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EE69A" w14:textId="77777777" w:rsidR="008E6E1E" w:rsidRDefault="008E6E1E">
      <w:pPr>
        <w:pStyle w:val="BodyA"/>
        <w:jc w:val="center"/>
        <w:outlineLvl w:val="0"/>
        <w:rPr>
          <w:b/>
          <w:bCs/>
          <w:color w:val="FF0000"/>
          <w:sz w:val="40"/>
          <w:szCs w:val="40"/>
          <w:u w:color="FF0000"/>
        </w:rPr>
      </w:pPr>
    </w:p>
    <w:p w14:paraId="6231490E" w14:textId="77777777" w:rsidR="008E6E1E" w:rsidRPr="00783319" w:rsidRDefault="008E6E1E">
      <w:pPr>
        <w:pStyle w:val="BodyA"/>
        <w:jc w:val="center"/>
        <w:outlineLvl w:val="0"/>
        <w:rPr>
          <w:rFonts w:asciiTheme="minorHAnsi" w:hAnsiTheme="minorHAnsi" w:cstheme="minorHAnsi"/>
          <w:b/>
          <w:bCs/>
          <w:sz w:val="28"/>
          <w:szCs w:val="28"/>
        </w:rPr>
      </w:pPr>
      <w:r w:rsidRPr="00783319">
        <w:rPr>
          <w:rFonts w:asciiTheme="minorHAnsi" w:hAnsiTheme="minorHAnsi" w:cstheme="minorHAnsi"/>
          <w:b/>
          <w:bCs/>
          <w:sz w:val="28"/>
          <w:szCs w:val="28"/>
          <w:lang w:val="en-US"/>
        </w:rPr>
        <w:t>StopGap Sheffield</w:t>
      </w:r>
    </w:p>
    <w:p w14:paraId="17CC9740" w14:textId="77777777" w:rsidR="008E6E1E" w:rsidRPr="00783319" w:rsidRDefault="008E6E1E">
      <w:pPr>
        <w:pStyle w:val="BodyA"/>
        <w:jc w:val="center"/>
        <w:rPr>
          <w:rFonts w:asciiTheme="minorHAnsi" w:hAnsiTheme="minorHAnsi" w:cstheme="minorHAnsi"/>
          <w:b/>
          <w:bCs/>
          <w:sz w:val="28"/>
          <w:szCs w:val="28"/>
        </w:rPr>
      </w:pPr>
    </w:p>
    <w:p w14:paraId="1ED3262D" w14:textId="77777777" w:rsidR="008E6E1E" w:rsidRPr="00783319" w:rsidRDefault="008E6E1E">
      <w:pPr>
        <w:pStyle w:val="BodyA"/>
        <w:jc w:val="center"/>
        <w:outlineLvl w:val="0"/>
        <w:rPr>
          <w:rFonts w:asciiTheme="minorHAnsi" w:hAnsiTheme="minorHAnsi" w:cstheme="minorHAnsi"/>
          <w:b/>
          <w:bCs/>
          <w:sz w:val="28"/>
          <w:szCs w:val="28"/>
        </w:rPr>
      </w:pPr>
      <w:r w:rsidRPr="00783319">
        <w:rPr>
          <w:rFonts w:asciiTheme="minorHAnsi" w:hAnsiTheme="minorHAnsi" w:cstheme="minorHAnsi"/>
          <w:b/>
          <w:bCs/>
          <w:sz w:val="28"/>
          <w:szCs w:val="28"/>
        </w:rPr>
        <w:t>Trustees</w:t>
      </w:r>
      <w:r w:rsidRPr="00783319">
        <w:rPr>
          <w:rFonts w:asciiTheme="minorHAnsi" w:hAnsiTheme="minorHAnsi" w:cstheme="minorHAnsi"/>
          <w:b/>
          <w:bCs/>
          <w:sz w:val="28"/>
          <w:szCs w:val="28"/>
          <w:lang w:val="fr-FR"/>
        </w:rPr>
        <w:t xml:space="preserve">’ </w:t>
      </w:r>
      <w:r w:rsidRPr="00783319">
        <w:rPr>
          <w:rFonts w:asciiTheme="minorHAnsi" w:hAnsiTheme="minorHAnsi" w:cstheme="minorHAnsi"/>
          <w:b/>
          <w:bCs/>
          <w:sz w:val="28"/>
          <w:szCs w:val="28"/>
          <w:lang w:val="en-US"/>
        </w:rPr>
        <w:t>Annual Report &amp; Accounts</w:t>
      </w:r>
    </w:p>
    <w:p w14:paraId="256C6178" w14:textId="77777777" w:rsidR="008E6E1E" w:rsidRPr="00783319" w:rsidRDefault="008E6E1E">
      <w:pPr>
        <w:pStyle w:val="BodyA"/>
        <w:jc w:val="center"/>
        <w:rPr>
          <w:rFonts w:asciiTheme="minorHAnsi" w:hAnsiTheme="minorHAnsi" w:cstheme="minorHAnsi"/>
          <w:b/>
          <w:bCs/>
          <w:sz w:val="24"/>
          <w:szCs w:val="24"/>
        </w:rPr>
      </w:pPr>
    </w:p>
    <w:p w14:paraId="49E3F942" w14:textId="6BB76446" w:rsidR="008E6E1E" w:rsidRPr="00783319" w:rsidRDefault="00042BEC">
      <w:pPr>
        <w:pStyle w:val="BodyA"/>
        <w:jc w:val="center"/>
        <w:rPr>
          <w:rFonts w:asciiTheme="minorHAnsi" w:hAnsiTheme="minorHAnsi" w:cstheme="minorHAnsi"/>
          <w:b/>
          <w:bCs/>
          <w:sz w:val="24"/>
          <w:szCs w:val="24"/>
        </w:rPr>
      </w:pPr>
      <w:r w:rsidRPr="00783319">
        <w:rPr>
          <w:rFonts w:asciiTheme="minorHAnsi" w:hAnsiTheme="minorHAnsi" w:cstheme="minorHAnsi"/>
          <w:b/>
          <w:bCs/>
          <w:sz w:val="24"/>
          <w:szCs w:val="24"/>
        </w:rPr>
        <w:t>20</w:t>
      </w:r>
      <w:r w:rsidR="00F81A3D" w:rsidRPr="00783319">
        <w:rPr>
          <w:rFonts w:asciiTheme="minorHAnsi" w:hAnsiTheme="minorHAnsi" w:cstheme="minorHAnsi"/>
          <w:b/>
          <w:bCs/>
          <w:sz w:val="24"/>
          <w:szCs w:val="24"/>
        </w:rPr>
        <w:t>20-21</w:t>
      </w:r>
    </w:p>
    <w:p w14:paraId="6AE8FDC3" w14:textId="2BC66345" w:rsidR="008E6E1E" w:rsidRPr="00783319" w:rsidRDefault="008E6E1E">
      <w:pPr>
        <w:pStyle w:val="BodyA"/>
        <w:jc w:val="center"/>
        <w:rPr>
          <w:rFonts w:asciiTheme="minorHAnsi" w:hAnsiTheme="minorHAnsi" w:cstheme="minorHAnsi"/>
          <w:b/>
          <w:bCs/>
          <w:color w:val="FF0000"/>
          <w:sz w:val="24"/>
          <w:szCs w:val="24"/>
          <w:u w:color="FF0000"/>
          <w:lang w:val="en-US"/>
        </w:rPr>
      </w:pPr>
    </w:p>
    <w:p w14:paraId="74DB1625" w14:textId="13ED7F9B" w:rsidR="00565723" w:rsidRPr="00783319" w:rsidRDefault="00565723">
      <w:pPr>
        <w:pStyle w:val="BodyA"/>
        <w:jc w:val="center"/>
        <w:rPr>
          <w:rFonts w:asciiTheme="minorHAnsi" w:hAnsiTheme="minorHAnsi" w:cstheme="minorHAnsi"/>
          <w:b/>
          <w:bCs/>
          <w:color w:val="FF0000"/>
          <w:sz w:val="24"/>
          <w:szCs w:val="24"/>
          <w:u w:color="FF0000"/>
          <w:lang w:val="en-US"/>
        </w:rPr>
      </w:pPr>
    </w:p>
    <w:p w14:paraId="19452205" w14:textId="77777777" w:rsidR="00565723" w:rsidRPr="00783319" w:rsidRDefault="00565723">
      <w:pPr>
        <w:pStyle w:val="BodyA"/>
        <w:jc w:val="center"/>
        <w:rPr>
          <w:rFonts w:asciiTheme="minorHAnsi" w:hAnsiTheme="minorHAnsi" w:cstheme="minorHAnsi"/>
          <w:b/>
          <w:bCs/>
          <w:sz w:val="24"/>
          <w:szCs w:val="24"/>
        </w:rPr>
      </w:pPr>
    </w:p>
    <w:p w14:paraId="075C0BA4" w14:textId="77777777" w:rsidR="008E6E1E" w:rsidRPr="00783319" w:rsidRDefault="008E6E1E" w:rsidP="00783319">
      <w:pPr>
        <w:pStyle w:val="BodyA"/>
        <w:pBdr>
          <w:top w:val="single" w:sz="24" w:space="0" w:color="000000"/>
          <w:left w:val="single" w:sz="24" w:space="0" w:color="000000"/>
          <w:bottom w:val="single" w:sz="24" w:space="8" w:color="000000"/>
          <w:right w:val="single" w:sz="24" w:space="0" w:color="000000"/>
        </w:pBdr>
        <w:spacing w:before="120"/>
        <w:jc w:val="center"/>
        <w:rPr>
          <w:rFonts w:asciiTheme="minorHAnsi" w:hAnsiTheme="minorHAnsi" w:cstheme="minorHAnsi"/>
          <w:b/>
          <w:bCs/>
          <w:sz w:val="24"/>
          <w:szCs w:val="24"/>
        </w:rPr>
      </w:pPr>
      <w:r w:rsidRPr="00783319">
        <w:rPr>
          <w:rFonts w:asciiTheme="minorHAnsi" w:hAnsiTheme="minorHAnsi" w:cstheme="minorHAnsi"/>
          <w:b/>
          <w:bCs/>
          <w:sz w:val="24"/>
          <w:szCs w:val="24"/>
        </w:rPr>
        <w:cr/>
        <w:t>Trustees</w:t>
      </w:r>
      <w:r w:rsidRPr="00783319">
        <w:rPr>
          <w:rFonts w:asciiTheme="minorHAnsi" w:hAnsiTheme="minorHAnsi" w:cstheme="minorHAnsi"/>
          <w:b/>
          <w:bCs/>
          <w:sz w:val="24"/>
          <w:szCs w:val="24"/>
          <w:lang w:val="fr-FR"/>
        </w:rPr>
        <w:t xml:space="preserve">’ </w:t>
      </w:r>
      <w:r w:rsidRPr="00783319">
        <w:rPr>
          <w:rFonts w:asciiTheme="minorHAnsi" w:hAnsiTheme="minorHAnsi" w:cstheme="minorHAnsi"/>
          <w:b/>
          <w:bCs/>
          <w:sz w:val="24"/>
          <w:szCs w:val="24"/>
          <w:lang w:val="en-US"/>
        </w:rPr>
        <w:t xml:space="preserve">Annual Report and Financial Report </w:t>
      </w:r>
    </w:p>
    <w:p w14:paraId="71375855" w14:textId="365636CE" w:rsidR="008E6E1E" w:rsidRDefault="008E6E1E" w:rsidP="00783319">
      <w:pPr>
        <w:pStyle w:val="BodyA"/>
        <w:pBdr>
          <w:top w:val="single" w:sz="24" w:space="0" w:color="000000"/>
          <w:left w:val="single" w:sz="24" w:space="0" w:color="000000"/>
          <w:bottom w:val="single" w:sz="24" w:space="8" w:color="000000"/>
          <w:right w:val="single" w:sz="24" w:space="0" w:color="000000"/>
        </w:pBdr>
        <w:spacing w:before="120"/>
        <w:jc w:val="center"/>
        <w:rPr>
          <w:rFonts w:asciiTheme="minorHAnsi" w:hAnsiTheme="minorHAnsi" w:cstheme="minorHAnsi"/>
          <w:b/>
          <w:bCs/>
          <w:sz w:val="24"/>
          <w:szCs w:val="24"/>
          <w:lang w:val="en-US"/>
        </w:rPr>
      </w:pPr>
      <w:r w:rsidRPr="00783319">
        <w:rPr>
          <w:rFonts w:asciiTheme="minorHAnsi" w:hAnsiTheme="minorHAnsi" w:cstheme="minorHAnsi"/>
          <w:b/>
          <w:bCs/>
          <w:sz w:val="24"/>
          <w:szCs w:val="24"/>
          <w:lang w:val="en-US"/>
        </w:rPr>
        <w:t>For the period 1 July 20</w:t>
      </w:r>
      <w:r w:rsidR="00F81A3D" w:rsidRPr="00783319">
        <w:rPr>
          <w:rFonts w:asciiTheme="minorHAnsi" w:hAnsiTheme="minorHAnsi" w:cstheme="minorHAnsi"/>
          <w:b/>
          <w:bCs/>
          <w:sz w:val="24"/>
          <w:szCs w:val="24"/>
          <w:lang w:val="en-US"/>
        </w:rPr>
        <w:t>20</w:t>
      </w:r>
      <w:r w:rsidRPr="00783319">
        <w:rPr>
          <w:rFonts w:asciiTheme="minorHAnsi" w:hAnsiTheme="minorHAnsi" w:cstheme="minorHAnsi"/>
          <w:b/>
          <w:bCs/>
          <w:sz w:val="24"/>
          <w:szCs w:val="24"/>
          <w:lang w:val="en-US"/>
        </w:rPr>
        <w:t xml:space="preserve"> to 30 June 20</w:t>
      </w:r>
      <w:r w:rsidR="00042BEC" w:rsidRPr="00783319">
        <w:rPr>
          <w:rFonts w:asciiTheme="minorHAnsi" w:hAnsiTheme="minorHAnsi" w:cstheme="minorHAnsi"/>
          <w:b/>
          <w:bCs/>
          <w:sz w:val="24"/>
          <w:szCs w:val="24"/>
          <w:lang w:val="en-US"/>
        </w:rPr>
        <w:t>2</w:t>
      </w:r>
      <w:r w:rsidR="00F81A3D" w:rsidRPr="00783319">
        <w:rPr>
          <w:rFonts w:asciiTheme="minorHAnsi" w:hAnsiTheme="minorHAnsi" w:cstheme="minorHAnsi"/>
          <w:b/>
          <w:bCs/>
          <w:sz w:val="24"/>
          <w:szCs w:val="24"/>
          <w:lang w:val="en-US"/>
        </w:rPr>
        <w:t>1</w:t>
      </w:r>
    </w:p>
    <w:p w14:paraId="24814059" w14:textId="77777777" w:rsidR="00783319" w:rsidRPr="00783319" w:rsidRDefault="00783319" w:rsidP="00783319">
      <w:pPr>
        <w:pStyle w:val="BodyA"/>
        <w:pBdr>
          <w:top w:val="single" w:sz="24" w:space="0" w:color="000000"/>
          <w:left w:val="single" w:sz="24" w:space="0" w:color="000000"/>
          <w:bottom w:val="single" w:sz="24" w:space="8" w:color="000000"/>
          <w:right w:val="single" w:sz="24" w:space="0" w:color="000000"/>
        </w:pBdr>
        <w:spacing w:before="120"/>
        <w:jc w:val="center"/>
        <w:rPr>
          <w:rFonts w:asciiTheme="minorHAnsi" w:hAnsiTheme="minorHAnsi" w:cstheme="minorHAnsi"/>
          <w:b/>
          <w:bCs/>
          <w:sz w:val="24"/>
          <w:szCs w:val="24"/>
        </w:rPr>
      </w:pPr>
    </w:p>
    <w:p w14:paraId="7344B933" w14:textId="77777777" w:rsidR="008E6E1E" w:rsidRPr="00783319" w:rsidRDefault="008E6E1E">
      <w:pPr>
        <w:pStyle w:val="BodyA"/>
        <w:rPr>
          <w:rFonts w:asciiTheme="minorHAnsi" w:hAnsiTheme="minorHAnsi" w:cstheme="minorHAnsi"/>
          <w:b/>
          <w:bCs/>
          <w:sz w:val="24"/>
          <w:szCs w:val="24"/>
        </w:rPr>
      </w:pPr>
    </w:p>
    <w:p w14:paraId="2E81D157" w14:textId="77777777" w:rsidR="008E6E1E" w:rsidRPr="00783319" w:rsidRDefault="008E6E1E">
      <w:pPr>
        <w:pStyle w:val="BodyA"/>
        <w:jc w:val="center"/>
        <w:rPr>
          <w:rFonts w:asciiTheme="minorHAnsi" w:hAnsiTheme="minorHAnsi" w:cstheme="minorHAnsi"/>
          <w:b/>
          <w:bCs/>
          <w:sz w:val="24"/>
          <w:szCs w:val="24"/>
        </w:rPr>
      </w:pPr>
    </w:p>
    <w:p w14:paraId="19756CFA" w14:textId="347E3453" w:rsidR="007F56FC" w:rsidRPr="00783319" w:rsidRDefault="007F56FC">
      <w:pPr>
        <w:pStyle w:val="BodyA"/>
        <w:jc w:val="center"/>
        <w:outlineLvl w:val="0"/>
        <w:rPr>
          <w:rFonts w:asciiTheme="minorHAnsi" w:hAnsiTheme="minorHAnsi" w:cstheme="minorHAnsi"/>
          <w:b/>
          <w:bCs/>
          <w:sz w:val="24"/>
          <w:szCs w:val="24"/>
        </w:rPr>
      </w:pPr>
    </w:p>
    <w:p w14:paraId="68AA150A" w14:textId="5FF60602" w:rsidR="00D82AE1" w:rsidRPr="00783319" w:rsidRDefault="00D82AE1">
      <w:pPr>
        <w:pStyle w:val="BodyA"/>
        <w:jc w:val="center"/>
        <w:outlineLvl w:val="0"/>
        <w:rPr>
          <w:rFonts w:asciiTheme="minorHAnsi" w:hAnsiTheme="minorHAnsi" w:cstheme="minorHAnsi"/>
          <w:b/>
          <w:bCs/>
          <w:sz w:val="24"/>
          <w:szCs w:val="24"/>
        </w:rPr>
      </w:pPr>
    </w:p>
    <w:p w14:paraId="7C5171B6" w14:textId="5B843E0A" w:rsidR="00D82AE1" w:rsidRPr="00783319" w:rsidRDefault="00D82AE1">
      <w:pPr>
        <w:pStyle w:val="BodyA"/>
        <w:jc w:val="center"/>
        <w:outlineLvl w:val="0"/>
        <w:rPr>
          <w:rFonts w:asciiTheme="minorHAnsi" w:hAnsiTheme="minorHAnsi" w:cstheme="minorHAnsi"/>
          <w:b/>
          <w:bCs/>
          <w:sz w:val="24"/>
          <w:szCs w:val="24"/>
        </w:rPr>
      </w:pPr>
    </w:p>
    <w:p w14:paraId="7B4CE743" w14:textId="5050E92E" w:rsidR="00D82AE1" w:rsidRPr="00783319" w:rsidRDefault="00D82AE1">
      <w:pPr>
        <w:pStyle w:val="BodyA"/>
        <w:jc w:val="center"/>
        <w:outlineLvl w:val="0"/>
        <w:rPr>
          <w:rFonts w:asciiTheme="minorHAnsi" w:hAnsiTheme="minorHAnsi" w:cstheme="minorHAnsi"/>
          <w:b/>
          <w:bCs/>
          <w:sz w:val="24"/>
          <w:szCs w:val="24"/>
        </w:rPr>
      </w:pPr>
    </w:p>
    <w:p w14:paraId="4B0E5CA8" w14:textId="77777777" w:rsidR="00D82AE1" w:rsidRPr="00783319" w:rsidRDefault="00D82AE1">
      <w:pPr>
        <w:pStyle w:val="BodyA"/>
        <w:jc w:val="center"/>
        <w:outlineLvl w:val="0"/>
        <w:rPr>
          <w:rFonts w:asciiTheme="minorHAnsi" w:hAnsiTheme="minorHAnsi" w:cstheme="minorHAnsi"/>
          <w:b/>
          <w:bCs/>
          <w:sz w:val="24"/>
          <w:szCs w:val="24"/>
        </w:rPr>
      </w:pPr>
    </w:p>
    <w:p w14:paraId="48E26D1D" w14:textId="72E820FA" w:rsidR="008E6E1E" w:rsidRPr="00783319" w:rsidRDefault="008E6E1E">
      <w:pPr>
        <w:pStyle w:val="BodyA"/>
        <w:jc w:val="center"/>
        <w:rPr>
          <w:rFonts w:asciiTheme="minorHAnsi" w:hAnsiTheme="minorHAnsi" w:cstheme="minorHAnsi"/>
          <w:b/>
          <w:bCs/>
          <w:sz w:val="24"/>
          <w:szCs w:val="24"/>
        </w:rPr>
      </w:pPr>
    </w:p>
    <w:p w14:paraId="4E45FB86" w14:textId="6DCF2250" w:rsidR="00C469B3" w:rsidRPr="00783319" w:rsidRDefault="00C469B3">
      <w:pPr>
        <w:pStyle w:val="BodyA"/>
        <w:jc w:val="center"/>
        <w:rPr>
          <w:rFonts w:asciiTheme="minorHAnsi" w:hAnsiTheme="minorHAnsi" w:cstheme="minorHAnsi"/>
          <w:b/>
          <w:bCs/>
          <w:sz w:val="24"/>
          <w:szCs w:val="24"/>
        </w:rPr>
      </w:pPr>
    </w:p>
    <w:p w14:paraId="3E6440B6" w14:textId="27136474" w:rsidR="00C469B3" w:rsidRPr="00783319" w:rsidRDefault="00C469B3">
      <w:pPr>
        <w:pStyle w:val="BodyA"/>
        <w:jc w:val="center"/>
        <w:rPr>
          <w:rFonts w:asciiTheme="minorHAnsi" w:hAnsiTheme="minorHAnsi" w:cstheme="minorHAnsi"/>
          <w:b/>
          <w:bCs/>
          <w:sz w:val="24"/>
          <w:szCs w:val="24"/>
        </w:rPr>
      </w:pPr>
    </w:p>
    <w:p w14:paraId="2E0183EB" w14:textId="142C11B2" w:rsidR="00C469B3" w:rsidRPr="00783319" w:rsidRDefault="00C469B3">
      <w:pPr>
        <w:pStyle w:val="BodyA"/>
        <w:jc w:val="center"/>
        <w:rPr>
          <w:rFonts w:asciiTheme="minorHAnsi" w:hAnsiTheme="minorHAnsi" w:cstheme="minorHAnsi"/>
          <w:b/>
          <w:bCs/>
          <w:sz w:val="24"/>
          <w:szCs w:val="24"/>
        </w:rPr>
      </w:pPr>
    </w:p>
    <w:p w14:paraId="58502EE3" w14:textId="1723B161" w:rsidR="00C469B3" w:rsidRPr="00783319" w:rsidRDefault="00C469B3" w:rsidP="00783319">
      <w:pPr>
        <w:pStyle w:val="BodyA"/>
        <w:rPr>
          <w:rFonts w:asciiTheme="minorHAnsi" w:hAnsiTheme="minorHAnsi" w:cstheme="minorHAnsi"/>
          <w:b/>
          <w:bCs/>
          <w:sz w:val="24"/>
          <w:szCs w:val="24"/>
        </w:rPr>
      </w:pPr>
    </w:p>
    <w:p w14:paraId="36D89E99" w14:textId="77777777" w:rsidR="008E6E1E" w:rsidRPr="00783319" w:rsidRDefault="008E6E1E" w:rsidP="00610653">
      <w:pPr>
        <w:pStyle w:val="BodyA"/>
        <w:pBdr>
          <w:top w:val="single" w:sz="12" w:space="0" w:color="000000"/>
          <w:left w:val="single" w:sz="12" w:space="0" w:color="000000"/>
          <w:bottom w:val="single" w:sz="12" w:space="0" w:color="000000"/>
          <w:right w:val="single" w:sz="12" w:space="0" w:color="000000"/>
        </w:pBdr>
        <w:spacing w:before="120"/>
        <w:outlineLvl w:val="0"/>
        <w:rPr>
          <w:rFonts w:asciiTheme="minorHAnsi" w:hAnsiTheme="minorHAnsi" w:cstheme="minorHAnsi"/>
          <w:b/>
          <w:bCs/>
          <w:sz w:val="24"/>
          <w:szCs w:val="24"/>
        </w:rPr>
      </w:pPr>
      <w:r w:rsidRPr="00783319">
        <w:rPr>
          <w:rFonts w:asciiTheme="minorHAnsi" w:hAnsiTheme="minorHAnsi" w:cstheme="minorHAnsi"/>
          <w:b/>
          <w:bCs/>
          <w:sz w:val="24"/>
          <w:szCs w:val="24"/>
          <w:lang w:val="en-US"/>
        </w:rPr>
        <w:lastRenderedPageBreak/>
        <w:t>Charity Reference and Administration</w:t>
      </w:r>
    </w:p>
    <w:p w14:paraId="2F491D8A" w14:textId="77777777" w:rsidR="008E6E1E" w:rsidRPr="00783319" w:rsidRDefault="008E6E1E">
      <w:pPr>
        <w:pStyle w:val="BodyA"/>
        <w:spacing w:before="120" w:line="240" w:lineRule="auto"/>
        <w:outlineLvl w:val="0"/>
        <w:rPr>
          <w:rFonts w:asciiTheme="minorHAnsi" w:hAnsiTheme="minorHAnsi" w:cstheme="minorHAnsi"/>
          <w:sz w:val="24"/>
          <w:szCs w:val="24"/>
        </w:rPr>
      </w:pPr>
      <w:r w:rsidRPr="00783319">
        <w:rPr>
          <w:rFonts w:asciiTheme="minorHAnsi" w:hAnsiTheme="minorHAnsi" w:cstheme="minorHAnsi"/>
          <w:b/>
          <w:bCs/>
          <w:sz w:val="24"/>
          <w:szCs w:val="24"/>
          <w:lang w:val="en-US"/>
        </w:rPr>
        <w:t xml:space="preserve">Registered Number: </w:t>
      </w:r>
      <w:r w:rsidRPr="00783319">
        <w:rPr>
          <w:rFonts w:asciiTheme="minorHAnsi" w:hAnsiTheme="minorHAnsi" w:cstheme="minorHAnsi"/>
          <w:sz w:val="24"/>
          <w:szCs w:val="24"/>
        </w:rPr>
        <w:t>1146601</w:t>
      </w:r>
    </w:p>
    <w:p w14:paraId="22FEF553" w14:textId="77777777" w:rsidR="008E6E1E" w:rsidRPr="00783319" w:rsidRDefault="008E6E1E">
      <w:pPr>
        <w:pStyle w:val="BodyA"/>
        <w:spacing w:before="120" w:line="240" w:lineRule="auto"/>
        <w:outlineLvl w:val="0"/>
        <w:rPr>
          <w:rFonts w:asciiTheme="minorHAnsi" w:hAnsiTheme="minorHAnsi" w:cstheme="minorHAnsi"/>
          <w:sz w:val="24"/>
          <w:szCs w:val="24"/>
        </w:rPr>
      </w:pPr>
      <w:r w:rsidRPr="00783319">
        <w:rPr>
          <w:rFonts w:asciiTheme="minorHAnsi" w:hAnsiTheme="minorHAnsi" w:cstheme="minorHAnsi"/>
          <w:b/>
          <w:bCs/>
          <w:sz w:val="24"/>
          <w:szCs w:val="24"/>
          <w:lang w:val="da-DK"/>
        </w:rPr>
        <w:t xml:space="preserve">Registered: </w:t>
      </w:r>
      <w:r w:rsidRPr="00783319">
        <w:rPr>
          <w:rFonts w:asciiTheme="minorHAnsi" w:hAnsiTheme="minorHAnsi" w:cstheme="minorHAnsi"/>
          <w:sz w:val="24"/>
          <w:szCs w:val="24"/>
          <w:lang w:val="en-US"/>
        </w:rPr>
        <w:t>27 March 2012</w:t>
      </w:r>
    </w:p>
    <w:p w14:paraId="2A1641DA" w14:textId="77777777" w:rsidR="008E6E1E" w:rsidRPr="00783319" w:rsidRDefault="008E6E1E">
      <w:pPr>
        <w:pStyle w:val="BodyA"/>
        <w:spacing w:before="120" w:line="240" w:lineRule="auto"/>
        <w:outlineLvl w:val="0"/>
        <w:rPr>
          <w:rFonts w:asciiTheme="minorHAnsi" w:hAnsiTheme="minorHAnsi" w:cstheme="minorHAnsi"/>
          <w:b/>
          <w:bCs/>
          <w:sz w:val="24"/>
          <w:szCs w:val="24"/>
        </w:rPr>
      </w:pPr>
      <w:r w:rsidRPr="00783319">
        <w:rPr>
          <w:rFonts w:asciiTheme="minorHAnsi" w:hAnsiTheme="minorHAnsi" w:cstheme="minorHAnsi"/>
          <w:b/>
          <w:bCs/>
          <w:sz w:val="24"/>
          <w:szCs w:val="24"/>
          <w:lang w:val="en-US"/>
        </w:rPr>
        <w:t>Registered office</w:t>
      </w:r>
      <w:r w:rsidR="00610653" w:rsidRPr="00783319">
        <w:rPr>
          <w:rFonts w:asciiTheme="minorHAnsi" w:hAnsiTheme="minorHAnsi" w:cstheme="minorHAnsi"/>
          <w:b/>
          <w:bCs/>
          <w:sz w:val="24"/>
          <w:szCs w:val="24"/>
          <w:lang w:val="en-US"/>
        </w:rPr>
        <w:t>:</w:t>
      </w:r>
    </w:p>
    <w:p w14:paraId="32E913B9" w14:textId="77777777" w:rsidR="008E6E1E" w:rsidRPr="00783319" w:rsidRDefault="008E6E1E">
      <w:pPr>
        <w:pStyle w:val="BodyA"/>
        <w:spacing w:line="240" w:lineRule="auto"/>
        <w:outlineLvl w:val="0"/>
        <w:rPr>
          <w:rFonts w:asciiTheme="minorHAnsi" w:hAnsiTheme="minorHAnsi" w:cstheme="minorHAnsi"/>
          <w:sz w:val="24"/>
          <w:szCs w:val="24"/>
        </w:rPr>
      </w:pPr>
      <w:r w:rsidRPr="00783319">
        <w:rPr>
          <w:rFonts w:asciiTheme="minorHAnsi" w:hAnsiTheme="minorHAnsi" w:cstheme="minorHAnsi"/>
          <w:sz w:val="24"/>
          <w:szCs w:val="24"/>
          <w:lang w:val="en-US"/>
        </w:rPr>
        <w:t>Sheffield Cathedral</w:t>
      </w:r>
    </w:p>
    <w:p w14:paraId="32A67DA5" w14:textId="77777777" w:rsidR="008E6E1E" w:rsidRPr="00783319" w:rsidRDefault="008E6E1E">
      <w:pPr>
        <w:pStyle w:val="BodyA"/>
        <w:spacing w:line="240" w:lineRule="auto"/>
        <w:outlineLvl w:val="0"/>
        <w:rPr>
          <w:rFonts w:asciiTheme="minorHAnsi" w:hAnsiTheme="minorHAnsi" w:cstheme="minorHAnsi"/>
          <w:sz w:val="24"/>
          <w:szCs w:val="24"/>
        </w:rPr>
      </w:pPr>
      <w:r w:rsidRPr="00783319">
        <w:rPr>
          <w:rFonts w:asciiTheme="minorHAnsi" w:hAnsiTheme="minorHAnsi" w:cstheme="minorHAnsi"/>
          <w:sz w:val="24"/>
          <w:szCs w:val="24"/>
          <w:lang w:val="en-US"/>
        </w:rPr>
        <w:t>Church Street</w:t>
      </w:r>
    </w:p>
    <w:p w14:paraId="7ACD170B" w14:textId="0D8E6310" w:rsidR="008E6E1E" w:rsidRPr="00783319" w:rsidRDefault="008E6E1E" w:rsidP="00783319">
      <w:pPr>
        <w:pStyle w:val="BodyA"/>
        <w:spacing w:line="240" w:lineRule="auto"/>
        <w:outlineLvl w:val="0"/>
        <w:rPr>
          <w:rFonts w:asciiTheme="minorHAnsi" w:hAnsiTheme="minorHAnsi" w:cstheme="minorHAnsi"/>
          <w:sz w:val="24"/>
          <w:szCs w:val="24"/>
        </w:rPr>
      </w:pPr>
      <w:r w:rsidRPr="00783319">
        <w:rPr>
          <w:rFonts w:asciiTheme="minorHAnsi" w:hAnsiTheme="minorHAnsi" w:cstheme="minorHAnsi"/>
          <w:sz w:val="24"/>
          <w:szCs w:val="24"/>
          <w:lang w:val="nl-NL"/>
        </w:rPr>
        <w:t>Sheffield S1 1HA</w:t>
      </w:r>
    </w:p>
    <w:p w14:paraId="28FA0792" w14:textId="77777777" w:rsidR="008E6E1E" w:rsidRPr="00783319" w:rsidRDefault="008E6E1E">
      <w:pPr>
        <w:pStyle w:val="BodyA"/>
        <w:spacing w:before="120" w:line="240" w:lineRule="auto"/>
        <w:outlineLvl w:val="0"/>
        <w:rPr>
          <w:rFonts w:asciiTheme="minorHAnsi" w:hAnsiTheme="minorHAnsi" w:cstheme="minorHAnsi"/>
          <w:b/>
          <w:bCs/>
          <w:sz w:val="24"/>
          <w:szCs w:val="24"/>
        </w:rPr>
      </w:pPr>
      <w:r w:rsidRPr="00783319">
        <w:rPr>
          <w:rFonts w:asciiTheme="minorHAnsi" w:hAnsiTheme="minorHAnsi" w:cstheme="minorHAnsi"/>
          <w:b/>
          <w:bCs/>
          <w:sz w:val="24"/>
          <w:szCs w:val="24"/>
          <w:lang w:val="en-US"/>
        </w:rPr>
        <w:t>Trustees (including officers):</w:t>
      </w:r>
    </w:p>
    <w:p w14:paraId="1B012836" w14:textId="6998C38A" w:rsidR="008E6E1E" w:rsidRPr="00783319" w:rsidRDefault="008E6E1E">
      <w:pPr>
        <w:pStyle w:val="BodyA"/>
        <w:spacing w:before="120" w:line="240" w:lineRule="auto"/>
        <w:outlineLvl w:val="0"/>
        <w:rPr>
          <w:rFonts w:asciiTheme="minorHAnsi" w:hAnsiTheme="minorHAnsi" w:cstheme="minorHAnsi"/>
          <w:sz w:val="24"/>
          <w:szCs w:val="24"/>
        </w:rPr>
      </w:pPr>
      <w:r w:rsidRPr="00783319">
        <w:rPr>
          <w:rFonts w:asciiTheme="minorHAnsi" w:hAnsiTheme="minorHAnsi" w:cstheme="minorHAnsi"/>
          <w:sz w:val="24"/>
          <w:szCs w:val="24"/>
          <w:lang w:val="en-US"/>
        </w:rPr>
        <w:t xml:space="preserve">Jo Abbott         </w:t>
      </w:r>
      <w:r w:rsidRPr="00783319">
        <w:rPr>
          <w:rFonts w:asciiTheme="minorHAnsi" w:hAnsiTheme="minorHAnsi" w:cstheme="minorHAnsi"/>
          <w:sz w:val="24"/>
          <w:szCs w:val="24"/>
          <w:lang w:val="en-US"/>
        </w:rPr>
        <w:tab/>
      </w:r>
      <w:r w:rsidR="00610653" w:rsidRPr="00783319">
        <w:rPr>
          <w:rFonts w:asciiTheme="minorHAnsi" w:hAnsiTheme="minorHAnsi" w:cstheme="minorHAnsi"/>
          <w:sz w:val="24"/>
          <w:szCs w:val="24"/>
          <w:lang w:val="en-US"/>
        </w:rPr>
        <w:tab/>
      </w:r>
      <w:r w:rsidR="000A46C5">
        <w:rPr>
          <w:rFonts w:asciiTheme="minorHAnsi" w:hAnsiTheme="minorHAnsi" w:cstheme="minorHAnsi"/>
          <w:sz w:val="24"/>
          <w:szCs w:val="24"/>
          <w:lang w:val="en-US"/>
        </w:rPr>
        <w:tab/>
      </w:r>
      <w:r w:rsidRPr="00783319">
        <w:rPr>
          <w:rFonts w:asciiTheme="minorHAnsi" w:hAnsiTheme="minorHAnsi" w:cstheme="minorHAnsi"/>
          <w:sz w:val="24"/>
          <w:szCs w:val="24"/>
          <w:lang w:val="fr-FR"/>
        </w:rPr>
        <w:t>Chair</w:t>
      </w:r>
    </w:p>
    <w:p w14:paraId="6D5EBAD4" w14:textId="1DDF665D" w:rsidR="008E6E1E" w:rsidRPr="00783319" w:rsidRDefault="008E6E1E">
      <w:pPr>
        <w:pStyle w:val="BodyA"/>
        <w:spacing w:before="120" w:line="240" w:lineRule="auto"/>
        <w:outlineLvl w:val="0"/>
        <w:rPr>
          <w:rFonts w:asciiTheme="minorHAnsi" w:hAnsiTheme="minorHAnsi" w:cstheme="minorHAnsi"/>
          <w:sz w:val="24"/>
          <w:szCs w:val="24"/>
          <w:lang w:val="en-US"/>
        </w:rPr>
      </w:pPr>
      <w:r w:rsidRPr="00783319">
        <w:rPr>
          <w:rFonts w:asciiTheme="minorHAnsi" w:hAnsiTheme="minorHAnsi" w:cstheme="minorHAnsi"/>
          <w:sz w:val="24"/>
          <w:szCs w:val="24"/>
          <w:lang w:val="en-US"/>
        </w:rPr>
        <w:t xml:space="preserve">Louise Finnigan </w:t>
      </w:r>
      <w:r w:rsidRPr="00783319">
        <w:rPr>
          <w:rFonts w:asciiTheme="minorHAnsi" w:hAnsiTheme="minorHAnsi" w:cstheme="minorHAnsi"/>
          <w:sz w:val="24"/>
          <w:szCs w:val="24"/>
          <w:lang w:val="en-US"/>
        </w:rPr>
        <w:tab/>
      </w:r>
      <w:r w:rsidR="00610653" w:rsidRPr="00783319">
        <w:rPr>
          <w:rFonts w:asciiTheme="minorHAnsi" w:hAnsiTheme="minorHAnsi" w:cstheme="minorHAnsi"/>
          <w:sz w:val="24"/>
          <w:szCs w:val="24"/>
          <w:lang w:val="en-US"/>
        </w:rPr>
        <w:tab/>
      </w:r>
      <w:r w:rsidRPr="00783319">
        <w:rPr>
          <w:rFonts w:asciiTheme="minorHAnsi" w:hAnsiTheme="minorHAnsi" w:cstheme="minorHAnsi"/>
          <w:sz w:val="24"/>
          <w:szCs w:val="24"/>
          <w:lang w:val="en-US"/>
        </w:rPr>
        <w:t xml:space="preserve">Secretary </w:t>
      </w:r>
    </w:p>
    <w:p w14:paraId="1E66C3CF" w14:textId="3BEAA04C" w:rsidR="00042BEC" w:rsidRPr="00783319" w:rsidRDefault="00042BEC">
      <w:pPr>
        <w:pStyle w:val="BodyA"/>
        <w:spacing w:before="120" w:line="240" w:lineRule="auto"/>
        <w:outlineLvl w:val="0"/>
        <w:rPr>
          <w:rFonts w:asciiTheme="minorHAnsi" w:eastAsia="Trebuchet MS" w:hAnsiTheme="minorHAnsi" w:cstheme="minorHAnsi"/>
          <w:sz w:val="24"/>
          <w:szCs w:val="24"/>
        </w:rPr>
      </w:pPr>
      <w:r w:rsidRPr="00783319">
        <w:rPr>
          <w:rFonts w:asciiTheme="minorHAnsi" w:hAnsiTheme="minorHAnsi" w:cstheme="minorHAnsi"/>
          <w:sz w:val="24"/>
          <w:szCs w:val="24"/>
          <w:lang w:val="en-US"/>
        </w:rPr>
        <w:t>Barney Williams</w:t>
      </w:r>
      <w:r w:rsidRPr="00783319">
        <w:rPr>
          <w:rFonts w:asciiTheme="minorHAnsi" w:hAnsiTheme="minorHAnsi" w:cstheme="minorHAnsi"/>
          <w:sz w:val="24"/>
          <w:szCs w:val="24"/>
          <w:lang w:val="en-US"/>
        </w:rPr>
        <w:tab/>
      </w:r>
      <w:r w:rsidR="00B107E7" w:rsidRPr="00783319">
        <w:rPr>
          <w:rFonts w:asciiTheme="minorHAnsi" w:hAnsiTheme="minorHAnsi" w:cstheme="minorHAnsi"/>
          <w:sz w:val="24"/>
          <w:szCs w:val="24"/>
          <w:lang w:val="en-US"/>
        </w:rPr>
        <w:tab/>
      </w:r>
      <w:r w:rsidRPr="00783319">
        <w:rPr>
          <w:rFonts w:asciiTheme="minorHAnsi" w:hAnsiTheme="minorHAnsi" w:cstheme="minorHAnsi"/>
          <w:sz w:val="24"/>
          <w:szCs w:val="24"/>
          <w:lang w:val="en-US"/>
        </w:rPr>
        <w:t>Treasurer</w:t>
      </w:r>
    </w:p>
    <w:p w14:paraId="663250B2" w14:textId="0B170EB8" w:rsidR="008E6E1E" w:rsidRPr="00783319" w:rsidRDefault="008E6E1E">
      <w:pPr>
        <w:pStyle w:val="BodyA"/>
        <w:spacing w:before="120" w:line="240" w:lineRule="auto"/>
        <w:outlineLvl w:val="0"/>
        <w:rPr>
          <w:rFonts w:asciiTheme="minorHAnsi" w:hAnsiTheme="minorHAnsi" w:cstheme="minorHAnsi"/>
          <w:sz w:val="24"/>
          <w:szCs w:val="24"/>
        </w:rPr>
      </w:pPr>
      <w:r w:rsidRPr="00783319">
        <w:rPr>
          <w:rFonts w:asciiTheme="minorHAnsi" w:hAnsiTheme="minorHAnsi" w:cstheme="minorHAnsi"/>
          <w:color w:val="auto"/>
          <w:sz w:val="24"/>
          <w:szCs w:val="24"/>
          <w:lang w:val="en-US"/>
        </w:rPr>
        <w:t>Tina Powell-Wiffen</w:t>
      </w:r>
      <w:r w:rsidRPr="00783319">
        <w:rPr>
          <w:rFonts w:asciiTheme="minorHAnsi" w:hAnsiTheme="minorHAnsi" w:cstheme="minorHAnsi"/>
          <w:color w:val="auto"/>
          <w:sz w:val="24"/>
          <w:szCs w:val="24"/>
          <w:lang w:val="en-US"/>
        </w:rPr>
        <w:tab/>
      </w:r>
    </w:p>
    <w:p w14:paraId="52DBDA63" w14:textId="77777777" w:rsidR="008E6E1E" w:rsidRPr="00783319" w:rsidRDefault="008E6E1E">
      <w:pPr>
        <w:pStyle w:val="BodyA"/>
        <w:spacing w:before="120" w:line="240" w:lineRule="auto"/>
        <w:outlineLvl w:val="0"/>
        <w:rPr>
          <w:rFonts w:asciiTheme="minorHAnsi" w:hAnsiTheme="minorHAnsi" w:cstheme="minorHAnsi"/>
          <w:sz w:val="24"/>
          <w:szCs w:val="24"/>
        </w:rPr>
      </w:pPr>
      <w:r w:rsidRPr="00783319">
        <w:rPr>
          <w:rFonts w:asciiTheme="minorHAnsi" w:hAnsiTheme="minorHAnsi" w:cstheme="minorHAnsi"/>
          <w:sz w:val="24"/>
          <w:szCs w:val="24"/>
        </w:rPr>
        <w:t>Souleymane Bah</w:t>
      </w:r>
    </w:p>
    <w:p w14:paraId="17EC292C" w14:textId="77777777" w:rsidR="008E6E1E" w:rsidRPr="00783319" w:rsidRDefault="008E6E1E">
      <w:pPr>
        <w:pStyle w:val="BodyA"/>
        <w:spacing w:before="120" w:line="240" w:lineRule="auto"/>
        <w:outlineLvl w:val="0"/>
        <w:rPr>
          <w:rFonts w:asciiTheme="minorHAnsi" w:hAnsiTheme="minorHAnsi" w:cstheme="minorHAnsi"/>
          <w:sz w:val="24"/>
          <w:szCs w:val="24"/>
        </w:rPr>
      </w:pPr>
      <w:r w:rsidRPr="00783319">
        <w:rPr>
          <w:rFonts w:asciiTheme="minorHAnsi" w:hAnsiTheme="minorHAnsi" w:cstheme="minorHAnsi"/>
          <w:sz w:val="24"/>
          <w:szCs w:val="24"/>
          <w:lang w:val="en-US"/>
        </w:rPr>
        <w:t>Timothy Renshaw</w:t>
      </w:r>
    </w:p>
    <w:p w14:paraId="230510E0" w14:textId="0E69D1D0" w:rsidR="00867525" w:rsidRPr="00783319" w:rsidRDefault="00867525">
      <w:pPr>
        <w:pStyle w:val="BodyA"/>
        <w:spacing w:before="120" w:line="240" w:lineRule="auto"/>
        <w:outlineLvl w:val="0"/>
        <w:rPr>
          <w:rFonts w:asciiTheme="minorHAnsi" w:hAnsiTheme="minorHAnsi" w:cstheme="minorHAnsi"/>
          <w:sz w:val="24"/>
          <w:szCs w:val="24"/>
        </w:rPr>
      </w:pPr>
      <w:r w:rsidRPr="00783319">
        <w:rPr>
          <w:rFonts w:asciiTheme="minorHAnsi" w:hAnsiTheme="minorHAnsi" w:cstheme="minorHAnsi"/>
          <w:sz w:val="24"/>
          <w:szCs w:val="24"/>
        </w:rPr>
        <w:t>Aimee Lowe</w:t>
      </w:r>
    </w:p>
    <w:p w14:paraId="1CFF7866" w14:textId="47D9C3D4" w:rsidR="00B04ACE" w:rsidRPr="00783319" w:rsidRDefault="00F81A3D">
      <w:pPr>
        <w:pStyle w:val="BodyA"/>
        <w:spacing w:before="120" w:line="240" w:lineRule="auto"/>
        <w:outlineLvl w:val="0"/>
        <w:rPr>
          <w:rFonts w:asciiTheme="minorHAnsi" w:hAnsiTheme="minorHAnsi" w:cstheme="minorHAnsi"/>
          <w:sz w:val="24"/>
          <w:szCs w:val="24"/>
        </w:rPr>
      </w:pPr>
      <w:r w:rsidRPr="00783319">
        <w:rPr>
          <w:rFonts w:asciiTheme="minorHAnsi" w:hAnsiTheme="minorHAnsi" w:cstheme="minorHAnsi"/>
          <w:sz w:val="24"/>
          <w:szCs w:val="24"/>
        </w:rPr>
        <w:t>Wendy Robson - Observer</w:t>
      </w:r>
    </w:p>
    <w:p w14:paraId="09F4B96E" w14:textId="77777777" w:rsidR="008E6E1E" w:rsidRPr="00783319" w:rsidRDefault="008E6E1E">
      <w:pPr>
        <w:pStyle w:val="BodyA"/>
        <w:spacing w:before="120" w:line="240" w:lineRule="auto"/>
        <w:outlineLvl w:val="0"/>
        <w:rPr>
          <w:rFonts w:asciiTheme="minorHAnsi" w:hAnsiTheme="minorHAnsi" w:cstheme="minorHAnsi"/>
          <w:b/>
          <w:bCs/>
          <w:sz w:val="24"/>
          <w:szCs w:val="24"/>
        </w:rPr>
      </w:pPr>
      <w:r w:rsidRPr="00783319">
        <w:rPr>
          <w:rFonts w:asciiTheme="minorHAnsi" w:hAnsiTheme="minorHAnsi" w:cstheme="minorHAnsi"/>
          <w:b/>
          <w:bCs/>
          <w:sz w:val="24"/>
          <w:szCs w:val="24"/>
          <w:lang w:val="en-US"/>
        </w:rPr>
        <w:t>Administrator (part time):</w:t>
      </w:r>
    </w:p>
    <w:p w14:paraId="003727EE" w14:textId="083A67C6" w:rsidR="00EC4664" w:rsidRPr="00783319" w:rsidRDefault="008E6E1E" w:rsidP="00783319">
      <w:pPr>
        <w:pStyle w:val="BodyA"/>
        <w:spacing w:before="120" w:line="240" w:lineRule="auto"/>
        <w:outlineLvl w:val="0"/>
        <w:rPr>
          <w:rFonts w:asciiTheme="minorHAnsi" w:hAnsiTheme="minorHAnsi" w:cstheme="minorHAnsi"/>
          <w:sz w:val="24"/>
          <w:szCs w:val="24"/>
        </w:rPr>
      </w:pPr>
      <w:r w:rsidRPr="00783319">
        <w:rPr>
          <w:rFonts w:asciiTheme="minorHAnsi" w:hAnsiTheme="minorHAnsi" w:cstheme="minorHAnsi"/>
          <w:sz w:val="24"/>
          <w:szCs w:val="24"/>
          <w:lang w:val="pt-PT"/>
        </w:rPr>
        <w:t xml:space="preserve">Liz Grasso </w:t>
      </w:r>
    </w:p>
    <w:p w14:paraId="380B87EA" w14:textId="3AAFAAC5" w:rsidR="008E6E1E" w:rsidRPr="00783319" w:rsidRDefault="008E6E1E">
      <w:pPr>
        <w:pStyle w:val="BodyA"/>
        <w:spacing w:before="120"/>
        <w:outlineLvl w:val="0"/>
        <w:rPr>
          <w:rFonts w:asciiTheme="minorHAnsi" w:hAnsiTheme="minorHAnsi" w:cstheme="minorHAnsi"/>
          <w:b/>
          <w:bCs/>
          <w:sz w:val="24"/>
          <w:szCs w:val="24"/>
        </w:rPr>
      </w:pPr>
      <w:r w:rsidRPr="00783319">
        <w:rPr>
          <w:rFonts w:asciiTheme="minorHAnsi" w:hAnsiTheme="minorHAnsi" w:cstheme="minorHAnsi"/>
          <w:b/>
          <w:bCs/>
          <w:sz w:val="24"/>
          <w:szCs w:val="24"/>
          <w:lang w:val="de-DE"/>
        </w:rPr>
        <w:t xml:space="preserve">Bankers: </w:t>
      </w:r>
    </w:p>
    <w:p w14:paraId="752835A1" w14:textId="77777777" w:rsidR="009816DE" w:rsidRPr="00783319" w:rsidRDefault="009816DE">
      <w:pPr>
        <w:pStyle w:val="BodyA"/>
        <w:spacing w:before="120"/>
        <w:outlineLvl w:val="0"/>
        <w:rPr>
          <w:rFonts w:asciiTheme="minorHAnsi" w:hAnsiTheme="minorHAnsi" w:cstheme="minorHAnsi"/>
          <w:sz w:val="24"/>
          <w:szCs w:val="24"/>
          <w:lang w:val="de-DE"/>
        </w:rPr>
      </w:pPr>
      <w:r w:rsidRPr="00783319">
        <w:rPr>
          <w:rFonts w:asciiTheme="minorHAnsi" w:hAnsiTheme="minorHAnsi" w:cstheme="minorHAnsi"/>
          <w:sz w:val="24"/>
          <w:szCs w:val="24"/>
          <w:lang w:val="de-DE"/>
        </w:rPr>
        <w:t>Virgin Money</w:t>
      </w:r>
    </w:p>
    <w:p w14:paraId="516EA104" w14:textId="179E4554" w:rsidR="008E6E1E" w:rsidRPr="00783319" w:rsidRDefault="008E6E1E">
      <w:pPr>
        <w:pStyle w:val="BodyA"/>
        <w:spacing w:before="120"/>
        <w:outlineLvl w:val="0"/>
        <w:rPr>
          <w:rFonts w:asciiTheme="minorHAnsi" w:hAnsiTheme="minorHAnsi" w:cstheme="minorHAnsi"/>
          <w:b/>
          <w:bCs/>
          <w:sz w:val="24"/>
          <w:szCs w:val="24"/>
        </w:rPr>
      </w:pPr>
      <w:r w:rsidRPr="00783319">
        <w:rPr>
          <w:rFonts w:asciiTheme="minorHAnsi" w:hAnsiTheme="minorHAnsi" w:cstheme="minorHAnsi"/>
          <w:b/>
          <w:bCs/>
          <w:sz w:val="24"/>
          <w:szCs w:val="24"/>
          <w:lang w:val="en-US"/>
        </w:rPr>
        <w:t>Note: Public Benefit:</w:t>
      </w:r>
    </w:p>
    <w:p w14:paraId="1C24025A" w14:textId="446E0D93" w:rsidR="008E6E1E" w:rsidRPr="00783319" w:rsidRDefault="008E6E1E">
      <w:pPr>
        <w:pStyle w:val="BodyA"/>
        <w:rPr>
          <w:rFonts w:asciiTheme="minorHAnsi" w:hAnsiTheme="minorHAnsi" w:cstheme="minorHAnsi"/>
          <w:sz w:val="24"/>
          <w:szCs w:val="24"/>
          <w:lang w:val="en-US"/>
        </w:rPr>
      </w:pPr>
      <w:r w:rsidRPr="00783319">
        <w:rPr>
          <w:rFonts w:asciiTheme="minorHAnsi" w:hAnsiTheme="minorHAnsi" w:cstheme="minorHAnsi"/>
          <w:sz w:val="24"/>
          <w:szCs w:val="24"/>
          <w:lang w:val="en-US"/>
        </w:rPr>
        <w:t>In compiling this report and in exercising their powers and duties, the Trustees have had due regard to the guidance on public benefit published by the Charity Commission.</w:t>
      </w:r>
    </w:p>
    <w:p w14:paraId="2C7AFFC0" w14:textId="2A7B104A" w:rsidR="00590D99" w:rsidRDefault="00590D99">
      <w:pPr>
        <w:pStyle w:val="BodyA"/>
        <w:rPr>
          <w:rFonts w:asciiTheme="minorHAnsi" w:hAnsiTheme="minorHAnsi" w:cstheme="minorHAnsi"/>
          <w:sz w:val="24"/>
          <w:szCs w:val="24"/>
        </w:rPr>
      </w:pPr>
    </w:p>
    <w:p w14:paraId="4E2CB88E" w14:textId="24B0F8FA" w:rsidR="00783319" w:rsidRDefault="00783319">
      <w:pPr>
        <w:pStyle w:val="BodyA"/>
        <w:rPr>
          <w:rFonts w:asciiTheme="minorHAnsi" w:hAnsiTheme="minorHAnsi" w:cstheme="minorHAnsi"/>
          <w:sz w:val="24"/>
          <w:szCs w:val="24"/>
        </w:rPr>
      </w:pPr>
    </w:p>
    <w:p w14:paraId="344C5D0C" w14:textId="709A611C" w:rsidR="00783319" w:rsidRDefault="00783319">
      <w:pPr>
        <w:pStyle w:val="BodyA"/>
        <w:rPr>
          <w:rFonts w:asciiTheme="minorHAnsi" w:hAnsiTheme="minorHAnsi" w:cstheme="minorHAnsi"/>
          <w:sz w:val="24"/>
          <w:szCs w:val="24"/>
        </w:rPr>
      </w:pPr>
    </w:p>
    <w:p w14:paraId="6D8C6183" w14:textId="77777777" w:rsidR="00783319" w:rsidRPr="00783319" w:rsidRDefault="00783319">
      <w:pPr>
        <w:pStyle w:val="BodyA"/>
        <w:rPr>
          <w:rFonts w:asciiTheme="minorHAnsi" w:hAnsiTheme="minorHAnsi" w:cstheme="minorHAnsi"/>
          <w:sz w:val="24"/>
          <w:szCs w:val="24"/>
        </w:rPr>
      </w:pPr>
    </w:p>
    <w:p w14:paraId="05B2466A" w14:textId="77777777" w:rsidR="008E6E1E" w:rsidRPr="00783319" w:rsidRDefault="008E6E1E">
      <w:pPr>
        <w:pStyle w:val="BodyA"/>
        <w:pBdr>
          <w:top w:val="single" w:sz="12" w:space="0" w:color="000000"/>
          <w:left w:val="single" w:sz="12" w:space="0" w:color="000000"/>
          <w:bottom w:val="single" w:sz="12" w:space="0" w:color="000000"/>
          <w:right w:val="single" w:sz="12" w:space="0" w:color="000000"/>
        </w:pBdr>
        <w:spacing w:before="120"/>
        <w:outlineLvl w:val="0"/>
        <w:rPr>
          <w:rFonts w:asciiTheme="minorHAnsi" w:hAnsiTheme="minorHAnsi" w:cstheme="minorHAnsi"/>
          <w:b/>
          <w:bCs/>
          <w:sz w:val="24"/>
          <w:szCs w:val="24"/>
        </w:rPr>
      </w:pPr>
      <w:r w:rsidRPr="00783319">
        <w:rPr>
          <w:rFonts w:asciiTheme="minorHAnsi" w:hAnsiTheme="minorHAnsi" w:cstheme="minorHAnsi"/>
          <w:b/>
          <w:bCs/>
          <w:sz w:val="24"/>
          <w:szCs w:val="24"/>
          <w:lang w:val="en-US"/>
        </w:rPr>
        <w:lastRenderedPageBreak/>
        <w:t>Structure, Governance and Management</w:t>
      </w:r>
    </w:p>
    <w:p w14:paraId="234405EF" w14:textId="77777777" w:rsidR="008E6E1E" w:rsidRPr="00783319" w:rsidRDefault="008E6E1E">
      <w:pPr>
        <w:pStyle w:val="BodyA"/>
        <w:keepNext/>
        <w:keepLines/>
        <w:spacing w:before="120"/>
        <w:outlineLvl w:val="0"/>
        <w:rPr>
          <w:rFonts w:asciiTheme="minorHAnsi" w:hAnsiTheme="minorHAnsi" w:cstheme="minorHAnsi"/>
          <w:b/>
          <w:bCs/>
          <w:sz w:val="24"/>
          <w:szCs w:val="24"/>
        </w:rPr>
      </w:pPr>
      <w:r w:rsidRPr="00783319">
        <w:rPr>
          <w:rFonts w:asciiTheme="minorHAnsi" w:hAnsiTheme="minorHAnsi" w:cstheme="minorHAnsi"/>
          <w:b/>
          <w:bCs/>
          <w:sz w:val="24"/>
          <w:szCs w:val="24"/>
          <w:lang w:val="pt-PT"/>
        </w:rPr>
        <w:t>Governing Document:</w:t>
      </w:r>
    </w:p>
    <w:p w14:paraId="03A468DC" w14:textId="77777777" w:rsidR="008E6E1E" w:rsidRPr="00783319" w:rsidRDefault="008E6E1E">
      <w:pPr>
        <w:pStyle w:val="BodyA"/>
        <w:keepNext/>
        <w:keepLines/>
        <w:spacing w:before="120"/>
        <w:outlineLvl w:val="0"/>
        <w:rPr>
          <w:rFonts w:asciiTheme="minorHAnsi" w:hAnsiTheme="minorHAnsi" w:cstheme="minorHAnsi"/>
          <w:sz w:val="24"/>
          <w:szCs w:val="24"/>
        </w:rPr>
      </w:pPr>
      <w:r w:rsidRPr="00783319">
        <w:rPr>
          <w:rFonts w:asciiTheme="minorHAnsi" w:hAnsiTheme="minorHAnsi" w:cstheme="minorHAnsi"/>
          <w:sz w:val="24"/>
          <w:szCs w:val="24"/>
          <w:lang w:val="en-US"/>
        </w:rPr>
        <w:t>StopGap Sheffield is a Charitable Association whose constitution was adopted on the 4</w:t>
      </w:r>
      <w:r w:rsidRPr="00783319">
        <w:rPr>
          <w:rFonts w:asciiTheme="minorHAnsi" w:hAnsiTheme="minorHAnsi" w:cstheme="minorHAnsi"/>
          <w:sz w:val="24"/>
          <w:szCs w:val="24"/>
          <w:vertAlign w:val="superscript"/>
          <w:lang w:val="en-US"/>
        </w:rPr>
        <w:t>th</w:t>
      </w:r>
      <w:r w:rsidRPr="00783319">
        <w:rPr>
          <w:rFonts w:asciiTheme="minorHAnsi" w:hAnsiTheme="minorHAnsi" w:cstheme="minorHAnsi"/>
          <w:sz w:val="24"/>
          <w:szCs w:val="24"/>
          <w:lang w:val="en-US"/>
        </w:rPr>
        <w:t xml:space="preserve"> October 2011 and amended by a Resolution passed at a Special General Meeting on the 28</w:t>
      </w:r>
      <w:r w:rsidRPr="00783319">
        <w:rPr>
          <w:rFonts w:asciiTheme="minorHAnsi" w:hAnsiTheme="minorHAnsi" w:cstheme="minorHAnsi"/>
          <w:sz w:val="24"/>
          <w:szCs w:val="24"/>
          <w:vertAlign w:val="superscript"/>
          <w:lang w:val="en-US"/>
        </w:rPr>
        <w:t>th</w:t>
      </w:r>
      <w:r w:rsidRPr="00783319">
        <w:rPr>
          <w:rFonts w:asciiTheme="minorHAnsi" w:hAnsiTheme="minorHAnsi" w:cstheme="minorHAnsi"/>
          <w:sz w:val="24"/>
          <w:szCs w:val="24"/>
          <w:lang w:val="en-US"/>
        </w:rPr>
        <w:t xml:space="preserve"> February 2012.</w:t>
      </w:r>
    </w:p>
    <w:p w14:paraId="55577AE4" w14:textId="77777777" w:rsidR="008E6E1E" w:rsidRPr="00783319" w:rsidRDefault="008E6E1E">
      <w:pPr>
        <w:pStyle w:val="BodyA"/>
        <w:keepNext/>
        <w:keepLines/>
        <w:spacing w:before="120"/>
        <w:outlineLvl w:val="0"/>
        <w:rPr>
          <w:rFonts w:asciiTheme="minorHAnsi" w:hAnsiTheme="minorHAnsi" w:cstheme="minorHAnsi"/>
          <w:b/>
          <w:bCs/>
          <w:sz w:val="24"/>
          <w:szCs w:val="24"/>
        </w:rPr>
      </w:pPr>
      <w:r w:rsidRPr="00783319">
        <w:rPr>
          <w:rFonts w:asciiTheme="minorHAnsi" w:hAnsiTheme="minorHAnsi" w:cstheme="minorHAnsi"/>
          <w:b/>
          <w:bCs/>
          <w:sz w:val="24"/>
          <w:szCs w:val="24"/>
          <w:lang w:val="en-US"/>
        </w:rPr>
        <w:t>Governance and Management</w:t>
      </w:r>
      <w:r w:rsidR="006A2087" w:rsidRPr="00783319">
        <w:rPr>
          <w:rFonts w:asciiTheme="minorHAnsi" w:hAnsiTheme="minorHAnsi" w:cstheme="minorHAnsi"/>
          <w:b/>
          <w:bCs/>
          <w:sz w:val="24"/>
          <w:szCs w:val="24"/>
          <w:lang w:val="en-US"/>
        </w:rPr>
        <w:t>:</w:t>
      </w:r>
    </w:p>
    <w:p w14:paraId="124BD307" w14:textId="10415D90" w:rsidR="008E6E1E" w:rsidRPr="00783319" w:rsidRDefault="008E6E1E">
      <w:pPr>
        <w:pStyle w:val="BodyA"/>
        <w:keepNext/>
        <w:keepLines/>
        <w:spacing w:before="120"/>
        <w:outlineLvl w:val="0"/>
        <w:rPr>
          <w:rFonts w:asciiTheme="minorHAnsi" w:hAnsiTheme="minorHAnsi" w:cstheme="minorHAnsi"/>
          <w:sz w:val="24"/>
          <w:szCs w:val="24"/>
        </w:rPr>
      </w:pPr>
      <w:r w:rsidRPr="00783319">
        <w:rPr>
          <w:rFonts w:asciiTheme="minorHAnsi" w:hAnsiTheme="minorHAnsi" w:cstheme="minorHAnsi"/>
          <w:sz w:val="24"/>
          <w:szCs w:val="24"/>
          <w:lang w:val="en-US"/>
        </w:rPr>
        <w:t>The Charity and its property are managed and administered by trustees comprising its officers and other trustees elected at the last Annual General Meeting or co-opted during the year. All trustees must retire at each Annual General Meeting but are eligible for re-election.  The day to day running of the Charity is the responsibility of its officers (the Chair, Secretary and Treasurer).  The trustees meet regularly and receive reports from the officers and from other appropriate persons on the operations of the Charity, its finances, fundraising and governance.  The trustees take decisions regarding strategic and policy direction, significant items of expenditure and other major issues.</w:t>
      </w:r>
    </w:p>
    <w:p w14:paraId="01EB80E0" w14:textId="77777777" w:rsidR="008E6E1E" w:rsidRPr="00783319" w:rsidRDefault="008E6E1E">
      <w:pPr>
        <w:pStyle w:val="BodyA"/>
        <w:keepNext/>
        <w:keepLines/>
        <w:pBdr>
          <w:top w:val="single" w:sz="12" w:space="0" w:color="000000"/>
          <w:left w:val="single" w:sz="12" w:space="0" w:color="000000"/>
          <w:bottom w:val="single" w:sz="12" w:space="0" w:color="000000"/>
          <w:right w:val="single" w:sz="12" w:space="0" w:color="000000"/>
        </w:pBdr>
        <w:spacing w:before="120"/>
        <w:outlineLvl w:val="0"/>
        <w:rPr>
          <w:rFonts w:asciiTheme="minorHAnsi" w:hAnsiTheme="minorHAnsi" w:cstheme="minorHAnsi"/>
          <w:b/>
          <w:bCs/>
          <w:sz w:val="24"/>
          <w:szCs w:val="24"/>
        </w:rPr>
      </w:pPr>
      <w:r w:rsidRPr="00783319">
        <w:rPr>
          <w:rFonts w:asciiTheme="minorHAnsi" w:hAnsiTheme="minorHAnsi" w:cstheme="minorHAnsi"/>
          <w:b/>
          <w:bCs/>
          <w:sz w:val="24"/>
          <w:szCs w:val="24"/>
          <w:lang w:val="en-US"/>
        </w:rPr>
        <w:t>Objectives, Activities and Achievements</w:t>
      </w:r>
    </w:p>
    <w:p w14:paraId="42BBAFDF" w14:textId="77777777" w:rsidR="008E6E1E" w:rsidRPr="00783319" w:rsidRDefault="008E6E1E">
      <w:pPr>
        <w:pStyle w:val="BodyA"/>
        <w:keepNext/>
        <w:keepLines/>
        <w:spacing w:before="120"/>
        <w:outlineLvl w:val="0"/>
        <w:rPr>
          <w:rFonts w:asciiTheme="minorHAnsi" w:hAnsiTheme="minorHAnsi" w:cstheme="minorHAnsi"/>
          <w:b/>
          <w:bCs/>
          <w:sz w:val="24"/>
          <w:szCs w:val="24"/>
        </w:rPr>
      </w:pPr>
      <w:r w:rsidRPr="00783319">
        <w:rPr>
          <w:rFonts w:asciiTheme="minorHAnsi" w:hAnsiTheme="minorHAnsi" w:cstheme="minorHAnsi"/>
          <w:b/>
          <w:bCs/>
          <w:sz w:val="24"/>
          <w:szCs w:val="24"/>
          <w:lang w:val="en-US"/>
        </w:rPr>
        <w:t>Charitable Objectives</w:t>
      </w:r>
      <w:r w:rsidR="006A2087" w:rsidRPr="00783319">
        <w:rPr>
          <w:rFonts w:asciiTheme="minorHAnsi" w:hAnsiTheme="minorHAnsi" w:cstheme="minorHAnsi"/>
          <w:b/>
          <w:bCs/>
          <w:sz w:val="24"/>
          <w:szCs w:val="24"/>
          <w:lang w:val="en-US"/>
        </w:rPr>
        <w:t>:</w:t>
      </w:r>
    </w:p>
    <w:p w14:paraId="1CFD5764" w14:textId="5A2DC4FE" w:rsidR="00F81A3D" w:rsidRPr="00783319" w:rsidRDefault="008E6E1E" w:rsidP="00590D99">
      <w:pPr>
        <w:pStyle w:val="NoSpacing"/>
        <w:rPr>
          <w:rFonts w:asciiTheme="minorHAnsi" w:eastAsia="Calibri" w:hAnsiTheme="minorHAnsi" w:cstheme="minorHAnsi"/>
        </w:rPr>
      </w:pPr>
      <w:r w:rsidRPr="00783319">
        <w:rPr>
          <w:rFonts w:asciiTheme="minorHAnsi" w:eastAsia="Calibri" w:hAnsiTheme="minorHAnsi" w:cstheme="minorHAnsi"/>
        </w:rPr>
        <w:t>The objectives of StopGap Sheffield (hereinafter referred to as StopGap), as stated in its constitution, are 'the relief of poverty of the homeless, temporary homeless and rough sleepers in the City of Sheffield by the provision of overnight emergency accommodation and related support services</w:t>
      </w:r>
      <w:r w:rsidR="00F81A3D" w:rsidRPr="00783319">
        <w:rPr>
          <w:rFonts w:asciiTheme="minorHAnsi" w:eastAsia="Calibri" w:hAnsiTheme="minorHAnsi" w:cstheme="minorHAnsi"/>
        </w:rPr>
        <w:t>.</w:t>
      </w:r>
    </w:p>
    <w:p w14:paraId="5BCEE45D" w14:textId="77777777" w:rsidR="00F81A3D" w:rsidRPr="00783319" w:rsidRDefault="00F81A3D" w:rsidP="00590D99">
      <w:pPr>
        <w:pStyle w:val="NoSpacing"/>
        <w:rPr>
          <w:rFonts w:asciiTheme="minorHAnsi" w:eastAsia="Calibri" w:hAnsiTheme="minorHAnsi" w:cstheme="minorHAnsi"/>
        </w:rPr>
      </w:pPr>
    </w:p>
    <w:p w14:paraId="58B17D7B" w14:textId="77777777" w:rsidR="00F81A3D" w:rsidRPr="00783319" w:rsidRDefault="008E6E1E" w:rsidP="00F81A3D">
      <w:pPr>
        <w:pStyle w:val="BodyA"/>
        <w:keepLines/>
        <w:rPr>
          <w:rFonts w:asciiTheme="minorHAnsi" w:hAnsiTheme="minorHAnsi" w:cstheme="minorHAnsi"/>
          <w:b/>
          <w:bCs/>
          <w:sz w:val="24"/>
          <w:szCs w:val="24"/>
        </w:rPr>
      </w:pPr>
      <w:r w:rsidRPr="00783319">
        <w:rPr>
          <w:rFonts w:asciiTheme="minorHAnsi" w:hAnsiTheme="minorHAnsi" w:cstheme="minorHAnsi"/>
          <w:b/>
          <w:bCs/>
          <w:sz w:val="24"/>
          <w:szCs w:val="24"/>
          <w:lang w:val="en-US"/>
        </w:rPr>
        <w:t>Method of operation</w:t>
      </w:r>
      <w:r w:rsidR="006A2087" w:rsidRPr="00783319">
        <w:rPr>
          <w:rFonts w:asciiTheme="minorHAnsi" w:hAnsiTheme="minorHAnsi" w:cstheme="minorHAnsi"/>
          <w:b/>
          <w:bCs/>
          <w:sz w:val="24"/>
          <w:szCs w:val="24"/>
          <w:lang w:val="en-US"/>
        </w:rPr>
        <w:t>:</w:t>
      </w:r>
    </w:p>
    <w:p w14:paraId="65DCF2AC" w14:textId="62224B59" w:rsidR="00414D2D" w:rsidRPr="00783319" w:rsidRDefault="00414D2D" w:rsidP="00F81A3D">
      <w:pPr>
        <w:pStyle w:val="BodyA"/>
        <w:keepLines/>
        <w:rPr>
          <w:rFonts w:asciiTheme="minorHAnsi" w:hAnsiTheme="minorHAnsi" w:cstheme="minorHAnsi"/>
          <w:b/>
          <w:bCs/>
          <w:sz w:val="24"/>
          <w:szCs w:val="24"/>
        </w:rPr>
      </w:pPr>
      <w:r w:rsidRPr="00783319">
        <w:rPr>
          <w:rFonts w:asciiTheme="minorHAnsi" w:hAnsiTheme="minorHAnsi" w:cstheme="minorHAnsi"/>
          <w:sz w:val="24"/>
          <w:szCs w:val="24"/>
          <w:lang w:val="en-US"/>
        </w:rPr>
        <w:t>StopGap arranges and pays for short-term overnight accommodation in Sheffield for those who may otherwise find themselves on the streets or sleeping rough.  Accommodation is in private B&amp;Bs approved both by Sheffield City Council and ourselves.  We do not possess, hire, or otherwise provide our own accommodation.  StopGap liaises closely with various local voluntary sector agencies accepting referrals from them of individuals as appropriate (and subject to availability in all cases), usually for one night at a time and usually for a maximum of 3 nights per individual within any six-month period.  Individuals are asked to report back to the referral agency, or to another appropriate agency, the following day; and must be re-referred by an appropriate agency for a subsequent night's stay.  StopGap itself does not select, engage with or interview people directly.  The referral process is run via a mobile phone.  For most of the current year this was done by our part-time administrator, assisted by a rota drawn from our volunteer trustees.  We have no office or permanent staff, other than a part-time administrator as circumstances permit, and currently have no other volunteers.</w:t>
      </w:r>
    </w:p>
    <w:p w14:paraId="7CF29F82" w14:textId="4CCE0932" w:rsidR="00F81A3D" w:rsidRPr="00783319" w:rsidRDefault="00F81A3D" w:rsidP="00414D2D">
      <w:pPr>
        <w:autoSpaceDE w:val="0"/>
        <w:autoSpaceDN w:val="0"/>
        <w:adjustRightInd w:val="0"/>
        <w:rPr>
          <w:rFonts w:asciiTheme="minorHAnsi" w:hAnsiTheme="minorHAnsi" w:cstheme="minorHAnsi"/>
          <w:b/>
          <w:bCs/>
          <w:color w:val="000000"/>
          <w:lang w:val="en-GB"/>
        </w:rPr>
      </w:pPr>
      <w:r w:rsidRPr="00783319">
        <w:rPr>
          <w:rFonts w:asciiTheme="minorHAnsi" w:hAnsiTheme="minorHAnsi" w:cstheme="minorHAnsi"/>
          <w:b/>
          <w:bCs/>
          <w:color w:val="000000"/>
          <w:lang w:val="en-GB"/>
        </w:rPr>
        <w:lastRenderedPageBreak/>
        <w:t>Impact of Covid:</w:t>
      </w:r>
    </w:p>
    <w:p w14:paraId="174396A3" w14:textId="16F6AC08" w:rsidR="00F81A3D" w:rsidRPr="00783319" w:rsidRDefault="00F81A3D" w:rsidP="00414D2D">
      <w:pPr>
        <w:autoSpaceDE w:val="0"/>
        <w:autoSpaceDN w:val="0"/>
        <w:adjustRightInd w:val="0"/>
        <w:rPr>
          <w:rFonts w:asciiTheme="minorHAnsi" w:hAnsiTheme="minorHAnsi" w:cstheme="minorHAnsi"/>
          <w:b/>
          <w:bCs/>
          <w:color w:val="000000"/>
          <w:lang w:val="en-GB"/>
        </w:rPr>
      </w:pPr>
    </w:p>
    <w:p w14:paraId="103266F5" w14:textId="7D2305F5" w:rsidR="00F81A3D" w:rsidRPr="00783319" w:rsidRDefault="00F81A3D" w:rsidP="00414D2D">
      <w:pPr>
        <w:autoSpaceDE w:val="0"/>
        <w:autoSpaceDN w:val="0"/>
        <w:adjustRightInd w:val="0"/>
        <w:rPr>
          <w:rFonts w:asciiTheme="minorHAnsi" w:hAnsiTheme="minorHAnsi" w:cstheme="minorHAnsi"/>
          <w:color w:val="000000" w:themeColor="text1"/>
          <w:lang w:val="en-GB"/>
        </w:rPr>
      </w:pPr>
      <w:r w:rsidRPr="00783319">
        <w:rPr>
          <w:rFonts w:asciiTheme="minorHAnsi" w:hAnsiTheme="minorHAnsi" w:cstheme="minorHAnsi"/>
          <w:color w:val="000000"/>
          <w:lang w:val="en-GB"/>
        </w:rPr>
        <w:t xml:space="preserve">The Government ‘Everyone In’ initiative </w:t>
      </w:r>
      <w:r w:rsidR="003957B1" w:rsidRPr="00783319">
        <w:rPr>
          <w:rFonts w:asciiTheme="minorHAnsi" w:hAnsiTheme="minorHAnsi" w:cstheme="minorHAnsi"/>
          <w:color w:val="000000"/>
          <w:lang w:val="en-GB"/>
        </w:rPr>
        <w:t xml:space="preserve">where they supported rough sleepers to move into self-contained accommodation, </w:t>
      </w:r>
      <w:r w:rsidRPr="00783319">
        <w:rPr>
          <w:rFonts w:asciiTheme="minorHAnsi" w:hAnsiTheme="minorHAnsi" w:cstheme="minorHAnsi"/>
          <w:color w:val="000000"/>
          <w:lang w:val="en-GB"/>
        </w:rPr>
        <w:t>ended on 1</w:t>
      </w:r>
      <w:r w:rsidRPr="00783319">
        <w:rPr>
          <w:rFonts w:asciiTheme="minorHAnsi" w:hAnsiTheme="minorHAnsi" w:cstheme="minorHAnsi"/>
          <w:color w:val="000000"/>
          <w:vertAlign w:val="superscript"/>
          <w:lang w:val="en-GB"/>
        </w:rPr>
        <w:t>st</w:t>
      </w:r>
      <w:r w:rsidRPr="00783319">
        <w:rPr>
          <w:rFonts w:asciiTheme="minorHAnsi" w:hAnsiTheme="minorHAnsi" w:cstheme="minorHAnsi"/>
          <w:color w:val="000000"/>
          <w:lang w:val="en-GB"/>
        </w:rPr>
        <w:t xml:space="preserve"> October 2020.  The Sheffield City Council </w:t>
      </w:r>
      <w:r w:rsidR="003957B1" w:rsidRPr="00783319">
        <w:rPr>
          <w:rFonts w:asciiTheme="minorHAnsi" w:hAnsiTheme="minorHAnsi" w:cstheme="minorHAnsi"/>
          <w:color w:val="000000"/>
          <w:lang w:val="en-GB"/>
        </w:rPr>
        <w:t xml:space="preserve">then </w:t>
      </w:r>
      <w:r w:rsidRPr="00783319">
        <w:rPr>
          <w:rFonts w:asciiTheme="minorHAnsi" w:hAnsiTheme="minorHAnsi" w:cstheme="minorHAnsi"/>
          <w:color w:val="000000"/>
          <w:lang w:val="en-GB"/>
        </w:rPr>
        <w:t xml:space="preserve">put in place </w:t>
      </w:r>
      <w:r w:rsidR="003957B1" w:rsidRPr="00783319">
        <w:rPr>
          <w:rFonts w:asciiTheme="minorHAnsi" w:hAnsiTheme="minorHAnsi" w:cstheme="minorHAnsi"/>
          <w:color w:val="000000"/>
          <w:lang w:val="en-GB"/>
        </w:rPr>
        <w:t>their Winter Plan between 21</w:t>
      </w:r>
      <w:r w:rsidR="003957B1" w:rsidRPr="00783319">
        <w:rPr>
          <w:rFonts w:asciiTheme="minorHAnsi" w:hAnsiTheme="minorHAnsi" w:cstheme="minorHAnsi"/>
          <w:color w:val="000000"/>
          <w:vertAlign w:val="superscript"/>
          <w:lang w:val="en-GB"/>
        </w:rPr>
        <w:t>st</w:t>
      </w:r>
      <w:r w:rsidR="003957B1" w:rsidRPr="00783319">
        <w:rPr>
          <w:rFonts w:asciiTheme="minorHAnsi" w:hAnsiTheme="minorHAnsi" w:cstheme="minorHAnsi"/>
          <w:color w:val="000000"/>
          <w:lang w:val="en-GB"/>
        </w:rPr>
        <w:t xml:space="preserve"> December 2020 and March 2021– this was then extended to </w:t>
      </w:r>
      <w:r w:rsidR="007414C5" w:rsidRPr="00783319">
        <w:rPr>
          <w:rFonts w:asciiTheme="minorHAnsi" w:hAnsiTheme="minorHAnsi" w:cstheme="minorHAnsi"/>
          <w:color w:val="000000" w:themeColor="text1"/>
          <w:lang w:val="en-GB"/>
        </w:rPr>
        <w:t>June.</w:t>
      </w:r>
    </w:p>
    <w:p w14:paraId="52191239" w14:textId="77777777" w:rsidR="003957B1" w:rsidRPr="00783319" w:rsidRDefault="003957B1" w:rsidP="00414D2D">
      <w:pPr>
        <w:autoSpaceDE w:val="0"/>
        <w:autoSpaceDN w:val="0"/>
        <w:adjustRightInd w:val="0"/>
        <w:rPr>
          <w:rFonts w:asciiTheme="minorHAnsi" w:hAnsiTheme="minorHAnsi" w:cstheme="minorHAnsi"/>
          <w:color w:val="FF0000"/>
          <w:lang w:val="en-GB"/>
        </w:rPr>
      </w:pPr>
    </w:p>
    <w:p w14:paraId="2B92AEAD" w14:textId="285D4E43" w:rsidR="003957B1" w:rsidRPr="00783319" w:rsidRDefault="003957B1" w:rsidP="00414D2D">
      <w:pPr>
        <w:autoSpaceDE w:val="0"/>
        <w:autoSpaceDN w:val="0"/>
        <w:adjustRightInd w:val="0"/>
        <w:rPr>
          <w:rFonts w:asciiTheme="minorHAnsi" w:hAnsiTheme="minorHAnsi" w:cstheme="minorHAnsi"/>
          <w:color w:val="000000" w:themeColor="text1"/>
          <w:lang w:val="en-GB"/>
        </w:rPr>
      </w:pPr>
      <w:r w:rsidRPr="00783319">
        <w:rPr>
          <w:rFonts w:asciiTheme="minorHAnsi" w:hAnsiTheme="minorHAnsi" w:cstheme="minorHAnsi"/>
          <w:color w:val="000000" w:themeColor="text1"/>
          <w:lang w:val="en-GB"/>
        </w:rPr>
        <w:t xml:space="preserve">This meant that anyone sleeping rough in Sheffield was </w:t>
      </w:r>
      <w:r w:rsidR="00031507" w:rsidRPr="00783319">
        <w:rPr>
          <w:rFonts w:asciiTheme="minorHAnsi" w:hAnsiTheme="minorHAnsi" w:cstheme="minorHAnsi"/>
          <w:color w:val="000000" w:themeColor="text1"/>
          <w:lang w:val="en-GB"/>
        </w:rPr>
        <w:t>assessed and</w:t>
      </w:r>
      <w:r w:rsidRPr="00783319">
        <w:rPr>
          <w:rFonts w:asciiTheme="minorHAnsi" w:hAnsiTheme="minorHAnsi" w:cstheme="minorHAnsi"/>
          <w:color w:val="000000" w:themeColor="text1"/>
          <w:lang w:val="en-GB"/>
        </w:rPr>
        <w:t xml:space="preserve"> worked with the secure emergency and then more permanent ‘move on’ accommodation.</w:t>
      </w:r>
    </w:p>
    <w:p w14:paraId="4E020B2F" w14:textId="2E6D0161" w:rsidR="0019491D" w:rsidRDefault="003957B1" w:rsidP="00783319">
      <w:pPr>
        <w:autoSpaceDE w:val="0"/>
        <w:autoSpaceDN w:val="0"/>
        <w:adjustRightInd w:val="0"/>
        <w:rPr>
          <w:rFonts w:asciiTheme="minorHAnsi" w:hAnsiTheme="minorHAnsi" w:cstheme="minorHAnsi"/>
          <w:color w:val="000000" w:themeColor="text1"/>
          <w:lang w:val="en-GB"/>
        </w:rPr>
      </w:pPr>
      <w:r w:rsidRPr="00783319">
        <w:rPr>
          <w:rFonts w:asciiTheme="minorHAnsi" w:hAnsiTheme="minorHAnsi" w:cstheme="minorHAnsi"/>
          <w:color w:val="000000" w:themeColor="text1"/>
          <w:lang w:val="en-GB"/>
        </w:rPr>
        <w:t>This prevented deaths and serious harm due to harsh weather conditions, and increased opportunities for engagement with people sleeping rough.</w:t>
      </w:r>
    </w:p>
    <w:p w14:paraId="26DABAC2" w14:textId="77777777" w:rsidR="00783319" w:rsidRPr="00783319" w:rsidRDefault="00783319" w:rsidP="00783319">
      <w:pPr>
        <w:autoSpaceDE w:val="0"/>
        <w:autoSpaceDN w:val="0"/>
        <w:adjustRightInd w:val="0"/>
        <w:rPr>
          <w:rFonts w:asciiTheme="minorHAnsi" w:hAnsiTheme="minorHAnsi" w:cstheme="minorHAnsi"/>
          <w:color w:val="000000" w:themeColor="text1"/>
          <w:lang w:val="en-GB"/>
        </w:rPr>
      </w:pPr>
    </w:p>
    <w:p w14:paraId="1B5EB4B4" w14:textId="1EFA4513" w:rsidR="006E0F35" w:rsidRPr="00783319" w:rsidRDefault="008E6E1E">
      <w:pPr>
        <w:pStyle w:val="BodyA"/>
        <w:keepLines/>
        <w:rPr>
          <w:rFonts w:asciiTheme="minorHAnsi" w:hAnsiTheme="minorHAnsi" w:cstheme="minorHAnsi"/>
          <w:b/>
          <w:bCs/>
          <w:sz w:val="24"/>
          <w:szCs w:val="24"/>
          <w:lang w:val="en-US"/>
        </w:rPr>
      </w:pPr>
      <w:r w:rsidRPr="00783319">
        <w:rPr>
          <w:rFonts w:asciiTheme="minorHAnsi" w:hAnsiTheme="minorHAnsi" w:cstheme="minorHAnsi"/>
          <w:b/>
          <w:bCs/>
          <w:sz w:val="24"/>
          <w:szCs w:val="24"/>
          <w:lang w:val="en-US"/>
        </w:rPr>
        <w:t xml:space="preserve">Achievements for the year 1 July </w:t>
      </w:r>
      <w:r w:rsidR="00590D99" w:rsidRPr="00783319">
        <w:rPr>
          <w:rFonts w:asciiTheme="minorHAnsi" w:hAnsiTheme="minorHAnsi" w:cstheme="minorHAnsi"/>
          <w:b/>
          <w:bCs/>
          <w:sz w:val="24"/>
          <w:szCs w:val="24"/>
          <w:lang w:val="en-US"/>
        </w:rPr>
        <w:t>2</w:t>
      </w:r>
      <w:r w:rsidRPr="00783319">
        <w:rPr>
          <w:rFonts w:asciiTheme="minorHAnsi" w:hAnsiTheme="minorHAnsi" w:cstheme="minorHAnsi"/>
          <w:b/>
          <w:bCs/>
          <w:sz w:val="24"/>
          <w:szCs w:val="24"/>
          <w:lang w:val="en-US"/>
        </w:rPr>
        <w:t>0</w:t>
      </w:r>
      <w:r w:rsidR="003957B1" w:rsidRPr="00783319">
        <w:rPr>
          <w:rFonts w:asciiTheme="minorHAnsi" w:hAnsiTheme="minorHAnsi" w:cstheme="minorHAnsi"/>
          <w:b/>
          <w:bCs/>
          <w:sz w:val="24"/>
          <w:szCs w:val="24"/>
          <w:lang w:val="en-US"/>
        </w:rPr>
        <w:t>20</w:t>
      </w:r>
      <w:r w:rsidRPr="00783319">
        <w:rPr>
          <w:rFonts w:asciiTheme="minorHAnsi" w:hAnsiTheme="minorHAnsi" w:cstheme="minorHAnsi"/>
          <w:b/>
          <w:bCs/>
          <w:sz w:val="24"/>
          <w:szCs w:val="24"/>
          <w:lang w:val="en-US"/>
        </w:rPr>
        <w:t xml:space="preserve"> to 30 June 20</w:t>
      </w:r>
      <w:r w:rsidR="006E0F35" w:rsidRPr="00783319">
        <w:rPr>
          <w:rFonts w:asciiTheme="minorHAnsi" w:hAnsiTheme="minorHAnsi" w:cstheme="minorHAnsi"/>
          <w:b/>
          <w:bCs/>
          <w:sz w:val="24"/>
          <w:szCs w:val="24"/>
          <w:lang w:val="en-US"/>
        </w:rPr>
        <w:t>2</w:t>
      </w:r>
      <w:r w:rsidR="003957B1" w:rsidRPr="00783319">
        <w:rPr>
          <w:rFonts w:asciiTheme="minorHAnsi" w:hAnsiTheme="minorHAnsi" w:cstheme="minorHAnsi"/>
          <w:b/>
          <w:bCs/>
          <w:sz w:val="24"/>
          <w:szCs w:val="24"/>
          <w:lang w:val="en-US"/>
        </w:rPr>
        <w:t>1</w:t>
      </w:r>
      <w:r w:rsidR="00590D99" w:rsidRPr="00783319">
        <w:rPr>
          <w:rFonts w:asciiTheme="minorHAnsi" w:hAnsiTheme="minorHAnsi" w:cstheme="minorHAnsi"/>
          <w:b/>
          <w:bCs/>
          <w:sz w:val="24"/>
          <w:szCs w:val="24"/>
          <w:lang w:val="en-US"/>
        </w:rPr>
        <w:t>:</w:t>
      </w:r>
      <w:r w:rsidR="00B36CB9" w:rsidRPr="00783319">
        <w:rPr>
          <w:rFonts w:asciiTheme="minorHAnsi" w:hAnsiTheme="minorHAnsi" w:cstheme="minorHAnsi"/>
          <w:b/>
          <w:bCs/>
          <w:sz w:val="24"/>
          <w:szCs w:val="24"/>
          <w:lang w:val="en-US"/>
        </w:rPr>
        <w:t xml:space="preserve">  </w:t>
      </w:r>
    </w:p>
    <w:p w14:paraId="4F4B5357" w14:textId="3162FB22" w:rsidR="003638C8" w:rsidRPr="00783319" w:rsidRDefault="006E0F35" w:rsidP="006E0F35">
      <w:pPr>
        <w:autoSpaceDE w:val="0"/>
        <w:autoSpaceDN w:val="0"/>
        <w:adjustRightInd w:val="0"/>
        <w:spacing w:after="200" w:line="276" w:lineRule="auto"/>
        <w:rPr>
          <w:rFonts w:asciiTheme="minorHAnsi" w:hAnsiTheme="minorHAnsi" w:cstheme="minorHAnsi"/>
          <w:color w:val="000000"/>
          <w:lang w:val="en-GB"/>
        </w:rPr>
      </w:pPr>
      <w:r w:rsidRPr="00783319">
        <w:rPr>
          <w:rFonts w:asciiTheme="minorHAnsi" w:hAnsiTheme="minorHAnsi" w:cstheme="minorHAnsi"/>
          <w:color w:val="000000"/>
          <w:lang w:val="en-GB"/>
        </w:rPr>
        <w:t>202</w:t>
      </w:r>
      <w:r w:rsidR="003957B1" w:rsidRPr="00783319">
        <w:rPr>
          <w:rFonts w:asciiTheme="minorHAnsi" w:hAnsiTheme="minorHAnsi" w:cstheme="minorHAnsi"/>
          <w:color w:val="000000"/>
          <w:lang w:val="en-GB"/>
        </w:rPr>
        <w:t>1</w:t>
      </w:r>
      <w:r w:rsidRPr="00783319">
        <w:rPr>
          <w:rFonts w:asciiTheme="minorHAnsi" w:hAnsiTheme="minorHAnsi" w:cstheme="minorHAnsi"/>
          <w:color w:val="000000"/>
          <w:lang w:val="en-GB"/>
        </w:rPr>
        <w:t xml:space="preserve"> has </w:t>
      </w:r>
      <w:r w:rsidR="003957B1" w:rsidRPr="00783319">
        <w:rPr>
          <w:rFonts w:asciiTheme="minorHAnsi" w:hAnsiTheme="minorHAnsi" w:cstheme="minorHAnsi"/>
          <w:color w:val="000000"/>
          <w:lang w:val="en-GB"/>
        </w:rPr>
        <w:t xml:space="preserve">again </w:t>
      </w:r>
      <w:r w:rsidRPr="00783319">
        <w:rPr>
          <w:rFonts w:asciiTheme="minorHAnsi" w:hAnsiTheme="minorHAnsi" w:cstheme="minorHAnsi"/>
          <w:color w:val="000000"/>
          <w:lang w:val="en-GB"/>
        </w:rPr>
        <w:t>proved to be an interesting year for Stop Gap and other charities with the Covid</w:t>
      </w:r>
      <w:r w:rsidR="003957B1" w:rsidRPr="00783319">
        <w:rPr>
          <w:rFonts w:asciiTheme="minorHAnsi" w:hAnsiTheme="minorHAnsi" w:cstheme="minorHAnsi"/>
          <w:color w:val="000000"/>
          <w:lang w:val="en-GB"/>
        </w:rPr>
        <w:t xml:space="preserve"> </w:t>
      </w:r>
      <w:r w:rsidRPr="00783319">
        <w:rPr>
          <w:rFonts w:asciiTheme="minorHAnsi" w:hAnsiTheme="minorHAnsi" w:cstheme="minorHAnsi"/>
          <w:color w:val="000000"/>
          <w:lang w:val="en-GB"/>
        </w:rPr>
        <w:t xml:space="preserve">19 Pandemic. </w:t>
      </w:r>
    </w:p>
    <w:p w14:paraId="4D6B2667" w14:textId="61CD3ED3" w:rsidR="006E0F35" w:rsidRPr="00783319" w:rsidRDefault="0019491D" w:rsidP="006E0F35">
      <w:pPr>
        <w:autoSpaceDE w:val="0"/>
        <w:autoSpaceDN w:val="0"/>
        <w:adjustRightInd w:val="0"/>
        <w:spacing w:after="200" w:line="276" w:lineRule="auto"/>
        <w:rPr>
          <w:rFonts w:asciiTheme="minorHAnsi" w:hAnsiTheme="minorHAnsi" w:cstheme="minorHAnsi"/>
          <w:color w:val="000000"/>
          <w:lang w:val="en-GB"/>
        </w:rPr>
      </w:pPr>
      <w:r w:rsidRPr="00783319">
        <w:rPr>
          <w:rFonts w:asciiTheme="minorHAnsi" w:hAnsiTheme="minorHAnsi" w:cstheme="minorHAnsi"/>
          <w:color w:val="000000"/>
          <w:lang w:val="en-GB"/>
        </w:rPr>
        <w:t>However,</w:t>
      </w:r>
      <w:r w:rsidR="006E0F35" w:rsidRPr="00783319">
        <w:rPr>
          <w:rFonts w:asciiTheme="minorHAnsi" w:hAnsiTheme="minorHAnsi" w:cstheme="minorHAnsi"/>
          <w:color w:val="000000"/>
          <w:lang w:val="en-GB"/>
        </w:rPr>
        <w:t xml:space="preserve"> as a charity</w:t>
      </w:r>
      <w:r w:rsidRPr="00783319">
        <w:rPr>
          <w:rFonts w:asciiTheme="minorHAnsi" w:hAnsiTheme="minorHAnsi" w:cstheme="minorHAnsi"/>
          <w:color w:val="000000"/>
          <w:lang w:val="en-GB"/>
        </w:rPr>
        <w:t>,</w:t>
      </w:r>
      <w:r w:rsidR="006E0F35" w:rsidRPr="00783319">
        <w:rPr>
          <w:rFonts w:asciiTheme="minorHAnsi" w:hAnsiTheme="minorHAnsi" w:cstheme="minorHAnsi"/>
          <w:color w:val="000000"/>
          <w:lang w:val="en-GB"/>
        </w:rPr>
        <w:t xml:space="preserve"> Stop Gap have :</w:t>
      </w:r>
    </w:p>
    <w:p w14:paraId="7A01CBCB" w14:textId="10DE8F21" w:rsidR="007414C5" w:rsidRPr="00783319" w:rsidRDefault="003957B1" w:rsidP="007414C5">
      <w:pPr>
        <w:pStyle w:val="ListParagraph"/>
        <w:numPr>
          <w:ilvl w:val="0"/>
          <w:numId w:val="1"/>
        </w:numPr>
        <w:autoSpaceDE w:val="0"/>
        <w:autoSpaceDN w:val="0"/>
        <w:adjustRightInd w:val="0"/>
        <w:spacing w:after="200" w:line="276" w:lineRule="auto"/>
        <w:rPr>
          <w:rFonts w:asciiTheme="minorHAnsi" w:hAnsiTheme="minorHAnsi" w:cstheme="minorHAnsi"/>
          <w:color w:val="000000"/>
          <w:lang w:val="en-GB"/>
        </w:rPr>
      </w:pPr>
      <w:r w:rsidRPr="00783319">
        <w:rPr>
          <w:rFonts w:asciiTheme="minorHAnsi" w:hAnsiTheme="minorHAnsi" w:cstheme="minorHAnsi"/>
          <w:color w:val="000000"/>
          <w:lang w:val="en-GB"/>
        </w:rPr>
        <w:t>We again worked with</w:t>
      </w:r>
      <w:r w:rsidR="006E0F35" w:rsidRPr="00783319">
        <w:rPr>
          <w:rFonts w:asciiTheme="minorHAnsi" w:hAnsiTheme="minorHAnsi" w:cstheme="minorHAnsi"/>
          <w:color w:val="000000"/>
          <w:lang w:val="en-GB"/>
        </w:rPr>
        <w:t xml:space="preserve"> </w:t>
      </w:r>
      <w:r w:rsidR="007414C5" w:rsidRPr="00783319">
        <w:rPr>
          <w:rFonts w:asciiTheme="minorHAnsi" w:hAnsiTheme="minorHAnsi" w:cstheme="minorHAnsi"/>
          <w:color w:val="000000"/>
          <w:lang w:val="en-GB"/>
        </w:rPr>
        <w:t xml:space="preserve">the Applied Projects team of </w:t>
      </w:r>
      <w:r w:rsidR="006E0F35" w:rsidRPr="00783319">
        <w:rPr>
          <w:rFonts w:asciiTheme="minorHAnsi" w:hAnsiTheme="minorHAnsi" w:cstheme="minorHAnsi"/>
          <w:color w:val="000000"/>
          <w:lang w:val="en-GB"/>
        </w:rPr>
        <w:t xml:space="preserve">Sheffield Hallam University students </w:t>
      </w:r>
      <w:r w:rsidR="007414C5" w:rsidRPr="00783319">
        <w:rPr>
          <w:rFonts w:asciiTheme="minorHAnsi" w:hAnsiTheme="minorHAnsi" w:cstheme="minorHAnsi"/>
          <w:color w:val="000000"/>
          <w:lang w:val="en-GB"/>
        </w:rPr>
        <w:t>who</w:t>
      </w:r>
      <w:r w:rsidR="006E0F35" w:rsidRPr="00783319">
        <w:rPr>
          <w:rFonts w:asciiTheme="minorHAnsi" w:hAnsiTheme="minorHAnsi" w:cstheme="minorHAnsi"/>
          <w:color w:val="000000"/>
          <w:lang w:val="en-GB"/>
        </w:rPr>
        <w:t xml:space="preserve"> collect</w:t>
      </w:r>
      <w:r w:rsidR="007414C5" w:rsidRPr="00783319">
        <w:rPr>
          <w:rFonts w:asciiTheme="minorHAnsi" w:hAnsiTheme="minorHAnsi" w:cstheme="minorHAnsi"/>
          <w:color w:val="000000"/>
          <w:lang w:val="en-GB"/>
        </w:rPr>
        <w:t>ed</w:t>
      </w:r>
      <w:r w:rsidR="006E0F35" w:rsidRPr="00783319">
        <w:rPr>
          <w:rFonts w:asciiTheme="minorHAnsi" w:hAnsiTheme="minorHAnsi" w:cstheme="minorHAnsi"/>
          <w:color w:val="000000"/>
          <w:lang w:val="en-GB"/>
        </w:rPr>
        <w:t xml:space="preserve"> the latest evidence of homelessness within the UK and Sheffield. This included students working with Framework and gaining greater insight into local issues</w:t>
      </w:r>
      <w:r w:rsidR="007414C5" w:rsidRPr="00783319">
        <w:rPr>
          <w:rFonts w:asciiTheme="minorHAnsi" w:hAnsiTheme="minorHAnsi" w:cstheme="minorHAnsi"/>
          <w:color w:val="000000"/>
          <w:lang w:val="en-GB"/>
        </w:rPr>
        <w:t>.  The students did a presentation to StopGap with the results of their findings.</w:t>
      </w:r>
    </w:p>
    <w:p w14:paraId="3E9C874D" w14:textId="37635D5F" w:rsidR="006E0F35" w:rsidRPr="00783319" w:rsidRDefault="006E0F35" w:rsidP="007414C5">
      <w:pPr>
        <w:pStyle w:val="ListParagraph"/>
        <w:autoSpaceDE w:val="0"/>
        <w:autoSpaceDN w:val="0"/>
        <w:adjustRightInd w:val="0"/>
        <w:spacing w:after="200" w:line="276" w:lineRule="auto"/>
        <w:rPr>
          <w:rFonts w:asciiTheme="minorHAnsi" w:hAnsiTheme="minorHAnsi" w:cstheme="minorHAnsi"/>
          <w:color w:val="000000"/>
          <w:lang w:val="en-GB"/>
        </w:rPr>
      </w:pPr>
      <w:r w:rsidRPr="00783319">
        <w:rPr>
          <w:rFonts w:asciiTheme="minorHAnsi" w:hAnsiTheme="minorHAnsi" w:cstheme="minorHAnsi"/>
          <w:color w:val="000000"/>
          <w:lang w:val="en-GB"/>
        </w:rPr>
        <w:t>The above evidence was used in Stop Gap news updates and funding grant applications.</w:t>
      </w:r>
    </w:p>
    <w:p w14:paraId="15FF5843" w14:textId="77777777" w:rsidR="006E0F35" w:rsidRPr="00783319" w:rsidRDefault="006E0F35" w:rsidP="006E0F35">
      <w:pPr>
        <w:pStyle w:val="ListParagraph"/>
        <w:numPr>
          <w:ilvl w:val="0"/>
          <w:numId w:val="1"/>
        </w:numPr>
        <w:autoSpaceDE w:val="0"/>
        <w:autoSpaceDN w:val="0"/>
        <w:adjustRightInd w:val="0"/>
        <w:spacing w:after="200" w:line="276" w:lineRule="auto"/>
        <w:rPr>
          <w:rFonts w:asciiTheme="minorHAnsi" w:hAnsiTheme="minorHAnsi" w:cstheme="minorHAnsi"/>
          <w:color w:val="000000"/>
          <w:lang w:val="en-GB"/>
        </w:rPr>
      </w:pPr>
      <w:r w:rsidRPr="00783319">
        <w:rPr>
          <w:rFonts w:asciiTheme="minorHAnsi" w:hAnsiTheme="minorHAnsi" w:cstheme="minorHAnsi"/>
          <w:color w:val="000000"/>
          <w:lang w:val="en-GB"/>
        </w:rPr>
        <w:t>Stop Gap have been successful at obtaining funding from grant applications (see updates later)</w:t>
      </w:r>
    </w:p>
    <w:p w14:paraId="6F8315C8" w14:textId="6BA06DAB" w:rsidR="003957B1" w:rsidRPr="00783319" w:rsidRDefault="003957B1" w:rsidP="003957B1">
      <w:pPr>
        <w:pStyle w:val="ListParagraph"/>
        <w:numPr>
          <w:ilvl w:val="0"/>
          <w:numId w:val="1"/>
        </w:numPr>
        <w:rPr>
          <w:rFonts w:asciiTheme="minorHAnsi" w:hAnsiTheme="minorHAnsi" w:cstheme="minorHAnsi"/>
        </w:rPr>
      </w:pPr>
      <w:r w:rsidRPr="00783319">
        <w:rPr>
          <w:rFonts w:asciiTheme="minorHAnsi" w:hAnsiTheme="minorHAnsi" w:cstheme="minorHAnsi"/>
          <w:color w:val="000000"/>
          <w:lang w:val="en-GB"/>
        </w:rPr>
        <w:t>Have</w:t>
      </w:r>
      <w:r w:rsidR="006E0F35" w:rsidRPr="00783319">
        <w:rPr>
          <w:rFonts w:asciiTheme="minorHAnsi" w:hAnsiTheme="minorHAnsi" w:cstheme="minorHAnsi"/>
          <w:color w:val="000000"/>
          <w:lang w:val="en-GB"/>
        </w:rPr>
        <w:t xml:space="preserve"> </w:t>
      </w:r>
      <w:r w:rsidRPr="00783319">
        <w:rPr>
          <w:rFonts w:asciiTheme="minorHAnsi" w:hAnsiTheme="minorHAnsi" w:cstheme="minorHAnsi"/>
          <w:color w:val="000000"/>
          <w:lang w:val="en-GB"/>
        </w:rPr>
        <w:t xml:space="preserve">continued with their </w:t>
      </w:r>
      <w:r w:rsidR="006E0F35" w:rsidRPr="00783319">
        <w:rPr>
          <w:rFonts w:asciiTheme="minorHAnsi" w:hAnsiTheme="minorHAnsi" w:cstheme="minorHAnsi"/>
          <w:color w:val="000000"/>
          <w:lang w:val="en-GB"/>
        </w:rPr>
        <w:t xml:space="preserve">“sponsor a </w:t>
      </w:r>
      <w:r w:rsidRPr="00783319">
        <w:rPr>
          <w:rFonts w:asciiTheme="minorHAnsi" w:hAnsiTheme="minorHAnsi" w:cstheme="minorHAnsi"/>
          <w:color w:val="000000"/>
          <w:lang w:val="en-GB"/>
        </w:rPr>
        <w:t>room”</w:t>
      </w:r>
      <w:r w:rsidR="006E0F35" w:rsidRPr="00783319">
        <w:rPr>
          <w:rFonts w:asciiTheme="minorHAnsi" w:hAnsiTheme="minorHAnsi" w:cstheme="minorHAnsi"/>
          <w:color w:val="000000"/>
          <w:lang w:val="en-GB"/>
        </w:rPr>
        <w:t xml:space="preserve"> campaign </w:t>
      </w:r>
    </w:p>
    <w:p w14:paraId="4948D26D" w14:textId="5B55E32B" w:rsidR="003957B1" w:rsidRDefault="003957B1" w:rsidP="003957B1">
      <w:pPr>
        <w:pStyle w:val="ListParagraph"/>
        <w:numPr>
          <w:ilvl w:val="0"/>
          <w:numId w:val="1"/>
        </w:numPr>
        <w:autoSpaceDE w:val="0"/>
        <w:autoSpaceDN w:val="0"/>
        <w:adjustRightInd w:val="0"/>
        <w:spacing w:after="200" w:line="276" w:lineRule="auto"/>
        <w:rPr>
          <w:rFonts w:asciiTheme="minorHAnsi" w:hAnsiTheme="minorHAnsi" w:cstheme="minorHAnsi"/>
          <w:color w:val="000000"/>
          <w:lang w:val="en-GB"/>
        </w:rPr>
      </w:pPr>
      <w:r w:rsidRPr="00783319">
        <w:rPr>
          <w:rFonts w:asciiTheme="minorHAnsi" w:hAnsiTheme="minorHAnsi" w:cstheme="minorHAnsi"/>
          <w:color w:val="000000"/>
          <w:lang w:val="en-GB"/>
        </w:rPr>
        <w:t>Produced several newsletters to our supporters with detailed case studies of people that we have helped, and Covid updates.</w:t>
      </w:r>
    </w:p>
    <w:p w14:paraId="08F8BFC4" w14:textId="6EAD96F0" w:rsidR="00783319" w:rsidRPr="00783319" w:rsidRDefault="00783319" w:rsidP="00783319">
      <w:pPr>
        <w:pStyle w:val="ListParagraph"/>
        <w:numPr>
          <w:ilvl w:val="0"/>
          <w:numId w:val="1"/>
        </w:numPr>
        <w:autoSpaceDE w:val="0"/>
        <w:autoSpaceDN w:val="0"/>
        <w:adjustRightInd w:val="0"/>
        <w:spacing w:after="200" w:line="276" w:lineRule="auto"/>
        <w:rPr>
          <w:rFonts w:asciiTheme="minorHAnsi" w:hAnsiTheme="minorHAnsi" w:cstheme="minorHAnsi"/>
          <w:color w:val="000000"/>
          <w:lang w:val="en-GB"/>
        </w:rPr>
      </w:pPr>
      <w:r w:rsidRPr="00783319">
        <w:rPr>
          <w:rFonts w:asciiTheme="minorHAnsi" w:hAnsiTheme="minorHAnsi" w:cstheme="minorHAnsi"/>
          <w:color w:val="000000"/>
          <w:lang w:val="en-GB"/>
        </w:rPr>
        <w:t>The Trustees continued to meet regularly via Microsoft Teams.</w:t>
      </w:r>
    </w:p>
    <w:p w14:paraId="2A44437F" w14:textId="7C0C8B7A" w:rsidR="003957B1" w:rsidRPr="00783319" w:rsidRDefault="003957B1" w:rsidP="003957B1">
      <w:pPr>
        <w:pStyle w:val="ListParagraph"/>
        <w:numPr>
          <w:ilvl w:val="0"/>
          <w:numId w:val="1"/>
        </w:numPr>
        <w:autoSpaceDE w:val="0"/>
        <w:autoSpaceDN w:val="0"/>
        <w:adjustRightInd w:val="0"/>
        <w:spacing w:after="200" w:line="276" w:lineRule="auto"/>
        <w:rPr>
          <w:rFonts w:asciiTheme="minorHAnsi" w:hAnsiTheme="minorHAnsi" w:cstheme="minorHAnsi"/>
          <w:color w:val="000000"/>
          <w:lang w:val="en-GB"/>
        </w:rPr>
      </w:pPr>
      <w:r w:rsidRPr="00783319">
        <w:rPr>
          <w:rFonts w:asciiTheme="minorHAnsi" w:hAnsiTheme="minorHAnsi" w:cstheme="minorHAnsi"/>
          <w:color w:val="000000"/>
          <w:lang w:val="en-GB"/>
        </w:rPr>
        <w:t>One of our Trustees, Souleymane Bah, attended the Cutlers’ Hall presentation ceremony on behalf of StopGap to receive a cheque from them – see photograph below.</w:t>
      </w:r>
    </w:p>
    <w:p w14:paraId="58D53AEE" w14:textId="77777777" w:rsidR="00783319" w:rsidRDefault="00783319" w:rsidP="00783319">
      <w:pPr>
        <w:autoSpaceDE w:val="0"/>
        <w:autoSpaceDN w:val="0"/>
        <w:adjustRightInd w:val="0"/>
        <w:spacing w:after="200" w:line="276" w:lineRule="auto"/>
        <w:jc w:val="center"/>
        <w:rPr>
          <w:rFonts w:asciiTheme="minorHAnsi" w:hAnsiTheme="minorHAnsi" w:cstheme="minorHAnsi"/>
          <w:color w:val="000000"/>
          <w:lang w:val="en-GB"/>
        </w:rPr>
      </w:pPr>
      <w:r w:rsidRPr="00783319">
        <w:rPr>
          <w:rFonts w:asciiTheme="minorHAnsi" w:hAnsiTheme="minorHAnsi" w:cstheme="minorHAnsi"/>
          <w:noProof/>
          <w:color w:val="000000"/>
          <w:lang w:val="en-GB"/>
        </w:rPr>
        <w:drawing>
          <wp:inline distT="0" distB="0" distL="0" distR="0" wp14:anchorId="6B531474" wp14:editId="31FFDAC2">
            <wp:extent cx="2752928" cy="1966420"/>
            <wp:effectExtent l="0" t="0" r="3175" b="2540"/>
            <wp:docPr id="8" name="Picture 8" descr="Two people shaking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o people shaking hand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8825" cy="2042063"/>
                    </a:xfrm>
                    <a:prstGeom prst="rect">
                      <a:avLst/>
                    </a:prstGeom>
                  </pic:spPr>
                </pic:pic>
              </a:graphicData>
            </a:graphic>
          </wp:inline>
        </w:drawing>
      </w:r>
    </w:p>
    <w:p w14:paraId="3DB19ECC" w14:textId="77777777" w:rsidR="006E0F35" w:rsidRPr="00783319" w:rsidRDefault="006E0F35" w:rsidP="006E0F35">
      <w:pPr>
        <w:autoSpaceDE w:val="0"/>
        <w:autoSpaceDN w:val="0"/>
        <w:adjustRightInd w:val="0"/>
        <w:spacing w:after="200" w:line="276" w:lineRule="auto"/>
        <w:rPr>
          <w:rFonts w:asciiTheme="minorHAnsi" w:hAnsiTheme="minorHAnsi" w:cstheme="minorHAnsi"/>
          <w:b/>
          <w:bCs/>
          <w:color w:val="000000"/>
          <w:lang w:val="en-GB"/>
        </w:rPr>
      </w:pPr>
      <w:r w:rsidRPr="00783319">
        <w:rPr>
          <w:rFonts w:asciiTheme="minorHAnsi" w:hAnsiTheme="minorHAnsi" w:cstheme="minorHAnsi"/>
          <w:b/>
          <w:bCs/>
          <w:color w:val="000000"/>
          <w:lang w:val="en-GB"/>
        </w:rPr>
        <w:lastRenderedPageBreak/>
        <w:t>Issues:</w:t>
      </w:r>
    </w:p>
    <w:p w14:paraId="302FD4C0" w14:textId="2977881A" w:rsidR="007B23DF" w:rsidRPr="00783319" w:rsidRDefault="006E0F35" w:rsidP="006E0F35">
      <w:pPr>
        <w:pStyle w:val="NoSpacing"/>
        <w:rPr>
          <w:rFonts w:asciiTheme="minorHAnsi" w:hAnsiTheme="minorHAnsi" w:cstheme="minorHAnsi"/>
          <w:color w:val="1A0010"/>
          <w:lang w:val="en-GB"/>
        </w:rPr>
      </w:pPr>
      <w:r w:rsidRPr="00783319">
        <w:rPr>
          <w:rFonts w:asciiTheme="minorHAnsi" w:hAnsiTheme="minorHAnsi" w:cstheme="minorHAnsi"/>
          <w:color w:val="1A0010"/>
          <w:lang w:val="en-GB"/>
        </w:rPr>
        <w:t xml:space="preserve">During lockdown StopGap beds were still being used despite Sheffield Council having a Duty of Care to house homeless and rough sleepers. </w:t>
      </w:r>
      <w:r w:rsidR="00603E5A" w:rsidRPr="00783319">
        <w:rPr>
          <w:rFonts w:asciiTheme="minorHAnsi" w:hAnsiTheme="minorHAnsi" w:cstheme="minorHAnsi"/>
          <w:color w:val="1A0010"/>
          <w:lang w:val="en-GB"/>
        </w:rPr>
        <w:t xml:space="preserve">  This led to us implementing a cap of 5 StopGap bed nights per month from January to June 202</w:t>
      </w:r>
      <w:r w:rsidR="006E6F73" w:rsidRPr="00783319">
        <w:rPr>
          <w:rFonts w:asciiTheme="minorHAnsi" w:hAnsiTheme="minorHAnsi" w:cstheme="minorHAnsi"/>
          <w:color w:val="1A0010"/>
          <w:lang w:val="en-GB"/>
        </w:rPr>
        <w:t>1.</w:t>
      </w:r>
      <w:r w:rsidR="00603E5A" w:rsidRPr="00783319">
        <w:rPr>
          <w:rFonts w:asciiTheme="minorHAnsi" w:hAnsiTheme="minorHAnsi" w:cstheme="minorHAnsi"/>
          <w:color w:val="1A0010"/>
          <w:lang w:val="en-GB"/>
        </w:rPr>
        <w:t xml:space="preserve"> </w:t>
      </w:r>
    </w:p>
    <w:p w14:paraId="2F22B739" w14:textId="77777777" w:rsidR="009F3D3E" w:rsidRDefault="009F3D3E" w:rsidP="00CB15FB">
      <w:pPr>
        <w:pStyle w:val="NoSpacing"/>
        <w:rPr>
          <w:rFonts w:asciiTheme="minorHAnsi" w:eastAsia="Calibri" w:hAnsiTheme="minorHAnsi" w:cstheme="minorHAnsi"/>
        </w:rPr>
      </w:pPr>
    </w:p>
    <w:p w14:paraId="6389D6CE" w14:textId="69AD0EEE" w:rsidR="006E0F35" w:rsidRPr="00783319" w:rsidRDefault="00603E5A" w:rsidP="00CB15FB">
      <w:pPr>
        <w:pStyle w:val="NoSpacing"/>
        <w:rPr>
          <w:rFonts w:asciiTheme="minorHAnsi" w:eastAsia="Calibri" w:hAnsiTheme="minorHAnsi" w:cstheme="minorHAnsi"/>
        </w:rPr>
      </w:pPr>
      <w:r w:rsidRPr="00783319">
        <w:rPr>
          <w:rFonts w:asciiTheme="minorHAnsi" w:eastAsia="Calibri" w:hAnsiTheme="minorHAnsi" w:cstheme="minorHAnsi"/>
        </w:rPr>
        <w:t>One of the challenges we have seen is a lack of accommodation in the city for rough sleepers to be placed in.  There is demand from not just Sheffield Council but other Councils in the South Yorkshire area, as well as social services and the NHS amongst others.</w:t>
      </w:r>
    </w:p>
    <w:p w14:paraId="1E52496C" w14:textId="77777777" w:rsidR="00603E5A" w:rsidRPr="00783319" w:rsidRDefault="00603E5A" w:rsidP="00CB15FB">
      <w:pPr>
        <w:pStyle w:val="NoSpacing"/>
        <w:rPr>
          <w:rFonts w:asciiTheme="minorHAnsi" w:eastAsia="Calibri" w:hAnsiTheme="minorHAnsi" w:cstheme="minorHAnsi"/>
        </w:rPr>
      </w:pPr>
    </w:p>
    <w:p w14:paraId="424137BA" w14:textId="2F6A45E6" w:rsidR="006E0F35" w:rsidRDefault="006E0F35" w:rsidP="00CB15FB">
      <w:pPr>
        <w:pStyle w:val="NoSpacing"/>
        <w:rPr>
          <w:rFonts w:asciiTheme="minorHAnsi" w:hAnsiTheme="minorHAnsi" w:cstheme="minorHAnsi"/>
        </w:rPr>
      </w:pPr>
      <w:r w:rsidRPr="00783319">
        <w:rPr>
          <w:rFonts w:asciiTheme="minorHAnsi" w:hAnsiTheme="minorHAnsi" w:cstheme="minorHAnsi"/>
        </w:rPr>
        <w:t>During the 12-month period from 1 July 20</w:t>
      </w:r>
      <w:r w:rsidR="00603E5A" w:rsidRPr="00783319">
        <w:rPr>
          <w:rFonts w:asciiTheme="minorHAnsi" w:hAnsiTheme="minorHAnsi" w:cstheme="minorHAnsi"/>
        </w:rPr>
        <w:t>2</w:t>
      </w:r>
      <w:r w:rsidR="00EE1F58" w:rsidRPr="00783319">
        <w:rPr>
          <w:rFonts w:asciiTheme="minorHAnsi" w:hAnsiTheme="minorHAnsi" w:cstheme="minorHAnsi"/>
        </w:rPr>
        <w:t>0</w:t>
      </w:r>
      <w:r w:rsidRPr="00783319">
        <w:rPr>
          <w:rFonts w:asciiTheme="minorHAnsi" w:hAnsiTheme="minorHAnsi" w:cstheme="minorHAnsi"/>
        </w:rPr>
        <w:t xml:space="preserve"> to 30 June 20</w:t>
      </w:r>
      <w:r w:rsidR="00AF6540" w:rsidRPr="00783319">
        <w:rPr>
          <w:rFonts w:asciiTheme="minorHAnsi" w:hAnsiTheme="minorHAnsi" w:cstheme="minorHAnsi"/>
        </w:rPr>
        <w:t>2</w:t>
      </w:r>
      <w:r w:rsidR="00EE1F58" w:rsidRPr="00783319">
        <w:rPr>
          <w:rFonts w:asciiTheme="minorHAnsi" w:hAnsiTheme="minorHAnsi" w:cstheme="minorHAnsi"/>
        </w:rPr>
        <w:t>1</w:t>
      </w:r>
      <w:r w:rsidRPr="00783319">
        <w:rPr>
          <w:rFonts w:asciiTheme="minorHAnsi" w:hAnsiTheme="minorHAnsi" w:cstheme="minorHAnsi"/>
        </w:rPr>
        <w:t xml:space="preserve">, StopGap provided a total of </w:t>
      </w:r>
      <w:r w:rsidR="00EE1F58" w:rsidRPr="00783319">
        <w:rPr>
          <w:rFonts w:asciiTheme="minorHAnsi" w:hAnsiTheme="minorHAnsi" w:cstheme="minorHAnsi"/>
          <w:color w:val="auto"/>
        </w:rPr>
        <w:t xml:space="preserve">120 </w:t>
      </w:r>
      <w:r w:rsidR="00085F3E" w:rsidRPr="00783319">
        <w:rPr>
          <w:rFonts w:asciiTheme="minorHAnsi" w:hAnsiTheme="minorHAnsi" w:cstheme="minorHAnsi"/>
        </w:rPr>
        <w:t>bed nights</w:t>
      </w:r>
      <w:r w:rsidRPr="00783319">
        <w:rPr>
          <w:rFonts w:asciiTheme="minorHAnsi" w:hAnsiTheme="minorHAnsi" w:cstheme="minorHAnsi"/>
        </w:rPr>
        <w:t xml:space="preserve"> for a total of </w:t>
      </w:r>
      <w:r w:rsidR="00EE1F58" w:rsidRPr="00783319">
        <w:rPr>
          <w:rFonts w:asciiTheme="minorHAnsi" w:hAnsiTheme="minorHAnsi" w:cstheme="minorHAnsi"/>
          <w:color w:val="auto"/>
        </w:rPr>
        <w:t xml:space="preserve">37 </w:t>
      </w:r>
      <w:r w:rsidRPr="00783319">
        <w:rPr>
          <w:rFonts w:asciiTheme="minorHAnsi" w:hAnsiTheme="minorHAnsi" w:cstheme="minorHAnsi"/>
        </w:rPr>
        <w:t>individuals</w:t>
      </w:r>
      <w:r w:rsidR="00EE1F58" w:rsidRPr="00783319">
        <w:rPr>
          <w:rFonts w:asciiTheme="minorHAnsi" w:hAnsiTheme="minorHAnsi" w:cstheme="minorHAnsi"/>
        </w:rPr>
        <w:t>.</w:t>
      </w:r>
    </w:p>
    <w:p w14:paraId="1B08537C" w14:textId="77777777" w:rsidR="009F3D3E" w:rsidRDefault="009F3D3E" w:rsidP="00CB15FB">
      <w:pPr>
        <w:pStyle w:val="NoSpacing"/>
        <w:rPr>
          <w:rFonts w:asciiTheme="minorHAnsi" w:hAnsiTheme="minorHAnsi" w:cstheme="minorHAnsi"/>
        </w:rPr>
      </w:pPr>
    </w:p>
    <w:tbl>
      <w:tblPr>
        <w:tblStyle w:val="TableGrid"/>
        <w:tblW w:w="0" w:type="auto"/>
        <w:tblLook w:val="04A0" w:firstRow="1" w:lastRow="0" w:firstColumn="1" w:lastColumn="0" w:noHBand="0" w:noVBand="1"/>
      </w:tblPr>
      <w:tblGrid>
        <w:gridCol w:w="2142"/>
        <w:gridCol w:w="2160"/>
        <w:gridCol w:w="2160"/>
        <w:gridCol w:w="2163"/>
      </w:tblGrid>
      <w:tr w:rsidR="009F3D3E" w14:paraId="3617B63E" w14:textId="77777777" w:rsidTr="009F3D3E">
        <w:trPr>
          <w:trHeight w:val="511"/>
        </w:trPr>
        <w:tc>
          <w:tcPr>
            <w:tcW w:w="2142" w:type="dxa"/>
            <w:shd w:val="clear" w:color="auto" w:fill="A8D08D" w:themeFill="accent6" w:themeFillTint="99"/>
          </w:tcPr>
          <w:p w14:paraId="7A7CCD2E" w14:textId="77777777" w:rsidR="009F3D3E" w:rsidRPr="00F035B9" w:rsidRDefault="009F3D3E" w:rsidP="00192025">
            <w:pPr>
              <w:rPr>
                <w:b/>
                <w:bCs/>
              </w:rPr>
            </w:pPr>
            <w:r w:rsidRPr="00F035B9">
              <w:rPr>
                <w:b/>
                <w:bCs/>
              </w:rPr>
              <w:t>MONTH</w:t>
            </w:r>
          </w:p>
        </w:tc>
        <w:tc>
          <w:tcPr>
            <w:tcW w:w="2160" w:type="dxa"/>
            <w:shd w:val="clear" w:color="auto" w:fill="A8D08D" w:themeFill="accent6" w:themeFillTint="99"/>
          </w:tcPr>
          <w:p w14:paraId="20D85FCA" w14:textId="77777777" w:rsidR="009F3D3E" w:rsidRPr="00F035B9" w:rsidRDefault="009F3D3E" w:rsidP="00192025">
            <w:pPr>
              <w:rPr>
                <w:b/>
                <w:bCs/>
              </w:rPr>
            </w:pPr>
            <w:r w:rsidRPr="00F035B9">
              <w:rPr>
                <w:b/>
                <w:bCs/>
              </w:rPr>
              <w:t>NUMBER OF PEOPLE PLACED</w:t>
            </w:r>
          </w:p>
        </w:tc>
        <w:tc>
          <w:tcPr>
            <w:tcW w:w="2160" w:type="dxa"/>
            <w:shd w:val="clear" w:color="auto" w:fill="A8D08D" w:themeFill="accent6" w:themeFillTint="99"/>
          </w:tcPr>
          <w:p w14:paraId="27DF8873" w14:textId="77777777" w:rsidR="009F3D3E" w:rsidRPr="00F035B9" w:rsidRDefault="009F3D3E" w:rsidP="00192025">
            <w:pPr>
              <w:rPr>
                <w:b/>
                <w:bCs/>
              </w:rPr>
            </w:pPr>
            <w:r w:rsidRPr="00F035B9">
              <w:rPr>
                <w:b/>
                <w:bCs/>
              </w:rPr>
              <w:t>NUMBER OF BEDNIGHTS USED</w:t>
            </w:r>
          </w:p>
        </w:tc>
        <w:tc>
          <w:tcPr>
            <w:tcW w:w="2163" w:type="dxa"/>
            <w:shd w:val="clear" w:color="auto" w:fill="A8D08D" w:themeFill="accent6" w:themeFillTint="99"/>
          </w:tcPr>
          <w:p w14:paraId="458262DE" w14:textId="77777777" w:rsidR="009F3D3E" w:rsidRPr="00F035B9" w:rsidRDefault="009F3D3E" w:rsidP="00192025">
            <w:pPr>
              <w:rPr>
                <w:b/>
                <w:bCs/>
              </w:rPr>
            </w:pPr>
            <w:r w:rsidRPr="00F035B9">
              <w:rPr>
                <w:b/>
                <w:bCs/>
              </w:rPr>
              <w:t>REASON FOR HOMELESSNESS</w:t>
            </w:r>
          </w:p>
        </w:tc>
      </w:tr>
      <w:tr w:rsidR="009F3D3E" w14:paraId="02CD755B" w14:textId="77777777" w:rsidTr="009F3D3E">
        <w:trPr>
          <w:trHeight w:val="767"/>
        </w:trPr>
        <w:tc>
          <w:tcPr>
            <w:tcW w:w="2142" w:type="dxa"/>
          </w:tcPr>
          <w:p w14:paraId="46B728F6" w14:textId="77777777" w:rsidR="009F3D3E" w:rsidRPr="00F035B9" w:rsidRDefault="009F3D3E" w:rsidP="00192025">
            <w:pPr>
              <w:rPr>
                <w:b/>
                <w:bCs/>
              </w:rPr>
            </w:pPr>
            <w:r>
              <w:rPr>
                <w:b/>
                <w:bCs/>
              </w:rPr>
              <w:t>JULY</w:t>
            </w:r>
          </w:p>
        </w:tc>
        <w:tc>
          <w:tcPr>
            <w:tcW w:w="2160" w:type="dxa"/>
            <w:shd w:val="clear" w:color="auto" w:fill="E2EFD9" w:themeFill="accent6" w:themeFillTint="33"/>
          </w:tcPr>
          <w:p w14:paraId="7BAB474C" w14:textId="77777777" w:rsidR="009F3D3E" w:rsidRPr="00F035B9" w:rsidRDefault="009F3D3E" w:rsidP="00192025">
            <w:pPr>
              <w:rPr>
                <w:b/>
                <w:bCs/>
              </w:rPr>
            </w:pPr>
            <w:r>
              <w:rPr>
                <w:b/>
                <w:bCs/>
              </w:rPr>
              <w:t>EVERYONE IN SCHEME IN OPERATION</w:t>
            </w:r>
          </w:p>
        </w:tc>
        <w:tc>
          <w:tcPr>
            <w:tcW w:w="2160" w:type="dxa"/>
            <w:shd w:val="clear" w:color="auto" w:fill="E2EFD9" w:themeFill="accent6" w:themeFillTint="33"/>
          </w:tcPr>
          <w:p w14:paraId="74DB17F5" w14:textId="77777777" w:rsidR="009F3D3E" w:rsidRPr="00F035B9" w:rsidRDefault="009F3D3E" w:rsidP="00192025">
            <w:pPr>
              <w:rPr>
                <w:b/>
                <w:bCs/>
              </w:rPr>
            </w:pPr>
            <w:r>
              <w:rPr>
                <w:b/>
                <w:bCs/>
              </w:rPr>
              <w:t>EVERYONE IN SCHEME IN OPERATION</w:t>
            </w:r>
          </w:p>
        </w:tc>
        <w:tc>
          <w:tcPr>
            <w:tcW w:w="2163" w:type="dxa"/>
            <w:shd w:val="clear" w:color="auto" w:fill="E2EFD9" w:themeFill="accent6" w:themeFillTint="33"/>
          </w:tcPr>
          <w:p w14:paraId="1432FAD5" w14:textId="77777777" w:rsidR="009F3D3E" w:rsidRPr="00F035B9" w:rsidRDefault="009F3D3E" w:rsidP="00192025">
            <w:pPr>
              <w:rPr>
                <w:b/>
                <w:bCs/>
              </w:rPr>
            </w:pPr>
            <w:r>
              <w:rPr>
                <w:b/>
                <w:bCs/>
              </w:rPr>
              <w:t>EVERYONE IN SCHEME IN OPERATION</w:t>
            </w:r>
          </w:p>
        </w:tc>
      </w:tr>
      <w:tr w:rsidR="009F3D3E" w14:paraId="5AB0EEB8" w14:textId="77777777" w:rsidTr="009F3D3E">
        <w:trPr>
          <w:trHeight w:val="255"/>
        </w:trPr>
        <w:tc>
          <w:tcPr>
            <w:tcW w:w="2142" w:type="dxa"/>
          </w:tcPr>
          <w:p w14:paraId="1F1BCB79" w14:textId="77777777" w:rsidR="009F3D3E" w:rsidRPr="00F035B9" w:rsidRDefault="009F3D3E" w:rsidP="00192025">
            <w:pPr>
              <w:rPr>
                <w:b/>
                <w:bCs/>
              </w:rPr>
            </w:pPr>
            <w:r w:rsidRPr="00F035B9">
              <w:rPr>
                <w:b/>
                <w:bCs/>
              </w:rPr>
              <w:t>AUGUST</w:t>
            </w:r>
          </w:p>
        </w:tc>
        <w:tc>
          <w:tcPr>
            <w:tcW w:w="2160" w:type="dxa"/>
            <w:shd w:val="clear" w:color="auto" w:fill="E2EFD9" w:themeFill="accent6" w:themeFillTint="33"/>
          </w:tcPr>
          <w:p w14:paraId="0859A945" w14:textId="77777777" w:rsidR="009F3D3E" w:rsidRDefault="009F3D3E" w:rsidP="00192025"/>
        </w:tc>
        <w:tc>
          <w:tcPr>
            <w:tcW w:w="2160" w:type="dxa"/>
            <w:shd w:val="clear" w:color="auto" w:fill="E2EFD9" w:themeFill="accent6" w:themeFillTint="33"/>
          </w:tcPr>
          <w:p w14:paraId="72BF6B0B" w14:textId="77777777" w:rsidR="009F3D3E" w:rsidRDefault="009F3D3E" w:rsidP="00192025"/>
        </w:tc>
        <w:tc>
          <w:tcPr>
            <w:tcW w:w="2163" w:type="dxa"/>
            <w:shd w:val="clear" w:color="auto" w:fill="E2EFD9" w:themeFill="accent6" w:themeFillTint="33"/>
          </w:tcPr>
          <w:p w14:paraId="347A80EE" w14:textId="77777777" w:rsidR="009F3D3E" w:rsidRDefault="009F3D3E" w:rsidP="00192025"/>
        </w:tc>
      </w:tr>
      <w:tr w:rsidR="009F3D3E" w14:paraId="58B0373C" w14:textId="77777777" w:rsidTr="009F3D3E">
        <w:trPr>
          <w:trHeight w:val="242"/>
        </w:trPr>
        <w:tc>
          <w:tcPr>
            <w:tcW w:w="2142" w:type="dxa"/>
          </w:tcPr>
          <w:p w14:paraId="50C2F4E4" w14:textId="77777777" w:rsidR="009F3D3E" w:rsidRPr="00F035B9" w:rsidRDefault="009F3D3E" w:rsidP="00192025">
            <w:pPr>
              <w:rPr>
                <w:b/>
                <w:bCs/>
              </w:rPr>
            </w:pPr>
            <w:r w:rsidRPr="00F035B9">
              <w:rPr>
                <w:b/>
                <w:bCs/>
              </w:rPr>
              <w:t>SEPTEMBER</w:t>
            </w:r>
          </w:p>
        </w:tc>
        <w:tc>
          <w:tcPr>
            <w:tcW w:w="2160" w:type="dxa"/>
            <w:shd w:val="clear" w:color="auto" w:fill="E2EFD9" w:themeFill="accent6" w:themeFillTint="33"/>
          </w:tcPr>
          <w:p w14:paraId="6239A5D1" w14:textId="77777777" w:rsidR="009F3D3E" w:rsidRDefault="009F3D3E" w:rsidP="00192025"/>
        </w:tc>
        <w:tc>
          <w:tcPr>
            <w:tcW w:w="2160" w:type="dxa"/>
            <w:shd w:val="clear" w:color="auto" w:fill="E2EFD9" w:themeFill="accent6" w:themeFillTint="33"/>
          </w:tcPr>
          <w:p w14:paraId="589B3EB5" w14:textId="77777777" w:rsidR="009F3D3E" w:rsidRDefault="009F3D3E" w:rsidP="00192025"/>
        </w:tc>
        <w:tc>
          <w:tcPr>
            <w:tcW w:w="2163" w:type="dxa"/>
            <w:shd w:val="clear" w:color="auto" w:fill="E2EFD9" w:themeFill="accent6" w:themeFillTint="33"/>
          </w:tcPr>
          <w:p w14:paraId="56C1824A" w14:textId="77777777" w:rsidR="009F3D3E" w:rsidRDefault="009F3D3E" w:rsidP="00192025"/>
        </w:tc>
      </w:tr>
      <w:tr w:rsidR="009F3D3E" w14:paraId="4EAA47FF" w14:textId="77777777" w:rsidTr="009F3D3E">
        <w:trPr>
          <w:trHeight w:val="566"/>
        </w:trPr>
        <w:tc>
          <w:tcPr>
            <w:tcW w:w="2142" w:type="dxa"/>
          </w:tcPr>
          <w:p w14:paraId="7B43D747" w14:textId="77777777" w:rsidR="009F3D3E" w:rsidRPr="00F035B9" w:rsidRDefault="009F3D3E" w:rsidP="00192025">
            <w:pPr>
              <w:rPr>
                <w:b/>
                <w:bCs/>
              </w:rPr>
            </w:pPr>
            <w:r w:rsidRPr="00F035B9">
              <w:rPr>
                <w:b/>
                <w:bCs/>
              </w:rPr>
              <w:t>OCTOBER</w:t>
            </w:r>
          </w:p>
        </w:tc>
        <w:tc>
          <w:tcPr>
            <w:tcW w:w="2160" w:type="dxa"/>
          </w:tcPr>
          <w:p w14:paraId="74A6C0DE" w14:textId="77777777" w:rsidR="009F3D3E" w:rsidRDefault="009F3D3E" w:rsidP="00192025">
            <w:r>
              <w:t>6</w:t>
            </w:r>
          </w:p>
        </w:tc>
        <w:tc>
          <w:tcPr>
            <w:tcW w:w="2160" w:type="dxa"/>
          </w:tcPr>
          <w:p w14:paraId="3C41EB13" w14:textId="77777777" w:rsidR="009F3D3E" w:rsidRDefault="009F3D3E" w:rsidP="00192025">
            <w:r>
              <w:t>16</w:t>
            </w:r>
          </w:p>
        </w:tc>
        <w:tc>
          <w:tcPr>
            <w:tcW w:w="2163" w:type="dxa"/>
          </w:tcPr>
          <w:p w14:paraId="47E41D6E" w14:textId="77777777" w:rsidR="009F3D3E" w:rsidRDefault="009F3D3E" w:rsidP="00192025">
            <w:r>
              <w:t>Relationship b/down- 4</w:t>
            </w:r>
          </w:p>
          <w:p w14:paraId="1549E386" w14:textId="77777777" w:rsidR="009F3D3E" w:rsidRDefault="009F3D3E" w:rsidP="00192025">
            <w:r>
              <w:t>Eviction - 2</w:t>
            </w:r>
          </w:p>
        </w:tc>
      </w:tr>
      <w:tr w:rsidR="009F3D3E" w14:paraId="5C866BA1" w14:textId="77777777" w:rsidTr="009F3D3E">
        <w:trPr>
          <w:trHeight w:val="1279"/>
        </w:trPr>
        <w:tc>
          <w:tcPr>
            <w:tcW w:w="2142" w:type="dxa"/>
          </w:tcPr>
          <w:p w14:paraId="7598E3F1" w14:textId="77777777" w:rsidR="009F3D3E" w:rsidRPr="00F035B9" w:rsidRDefault="009F3D3E" w:rsidP="00192025">
            <w:pPr>
              <w:rPr>
                <w:b/>
                <w:bCs/>
              </w:rPr>
            </w:pPr>
            <w:r w:rsidRPr="00F035B9">
              <w:rPr>
                <w:b/>
                <w:bCs/>
              </w:rPr>
              <w:t>NOVEMBER</w:t>
            </w:r>
          </w:p>
        </w:tc>
        <w:tc>
          <w:tcPr>
            <w:tcW w:w="2160" w:type="dxa"/>
          </w:tcPr>
          <w:p w14:paraId="056D7A62" w14:textId="77777777" w:rsidR="009F3D3E" w:rsidRDefault="009F3D3E" w:rsidP="00192025">
            <w:r>
              <w:t>10</w:t>
            </w:r>
          </w:p>
        </w:tc>
        <w:tc>
          <w:tcPr>
            <w:tcW w:w="2160" w:type="dxa"/>
          </w:tcPr>
          <w:p w14:paraId="53FCAF62" w14:textId="77777777" w:rsidR="009F3D3E" w:rsidRDefault="009F3D3E" w:rsidP="00192025">
            <w:r>
              <w:t>34</w:t>
            </w:r>
          </w:p>
        </w:tc>
        <w:tc>
          <w:tcPr>
            <w:tcW w:w="2163" w:type="dxa"/>
          </w:tcPr>
          <w:p w14:paraId="1FE11BC5" w14:textId="77777777" w:rsidR="009F3D3E" w:rsidRDefault="009F3D3E" w:rsidP="00192025">
            <w:r>
              <w:t>Relationship b/down – 5</w:t>
            </w:r>
          </w:p>
          <w:p w14:paraId="19F30DE4" w14:textId="77777777" w:rsidR="009F3D3E" w:rsidRDefault="009F3D3E" w:rsidP="00192025">
            <w:r>
              <w:t>Prison release – 1</w:t>
            </w:r>
          </w:p>
          <w:p w14:paraId="1C689595" w14:textId="77777777" w:rsidR="009F3D3E" w:rsidRDefault="009F3D3E" w:rsidP="00192025">
            <w:r>
              <w:t>Eviction – 1</w:t>
            </w:r>
          </w:p>
          <w:p w14:paraId="733F3FFB" w14:textId="77777777" w:rsidR="009F3D3E" w:rsidRDefault="009F3D3E" w:rsidP="00192025">
            <w:r>
              <w:t>Other - 3</w:t>
            </w:r>
          </w:p>
        </w:tc>
      </w:tr>
      <w:tr w:rsidR="009F3D3E" w14:paraId="756F38CA" w14:textId="77777777" w:rsidTr="009F3D3E">
        <w:trPr>
          <w:trHeight w:val="1535"/>
        </w:trPr>
        <w:tc>
          <w:tcPr>
            <w:tcW w:w="2142" w:type="dxa"/>
          </w:tcPr>
          <w:p w14:paraId="2BDBEB9D" w14:textId="77777777" w:rsidR="009F3D3E" w:rsidRPr="00F035B9" w:rsidRDefault="009F3D3E" w:rsidP="00192025">
            <w:pPr>
              <w:rPr>
                <w:b/>
                <w:bCs/>
              </w:rPr>
            </w:pPr>
            <w:r w:rsidRPr="00F035B9">
              <w:rPr>
                <w:b/>
                <w:bCs/>
              </w:rPr>
              <w:t>DECEMBER</w:t>
            </w:r>
          </w:p>
        </w:tc>
        <w:tc>
          <w:tcPr>
            <w:tcW w:w="2160" w:type="dxa"/>
          </w:tcPr>
          <w:p w14:paraId="2EEA9DA2" w14:textId="77777777" w:rsidR="009F3D3E" w:rsidRDefault="009F3D3E" w:rsidP="00192025">
            <w:r>
              <w:t>12</w:t>
            </w:r>
          </w:p>
        </w:tc>
        <w:tc>
          <w:tcPr>
            <w:tcW w:w="2160" w:type="dxa"/>
          </w:tcPr>
          <w:p w14:paraId="79AE2125" w14:textId="77777777" w:rsidR="009F3D3E" w:rsidRDefault="009F3D3E" w:rsidP="00192025">
            <w:r>
              <w:t>39</w:t>
            </w:r>
          </w:p>
        </w:tc>
        <w:tc>
          <w:tcPr>
            <w:tcW w:w="2163" w:type="dxa"/>
          </w:tcPr>
          <w:p w14:paraId="283A8BB8" w14:textId="77777777" w:rsidR="009F3D3E" w:rsidRDefault="009F3D3E" w:rsidP="00192025">
            <w:r>
              <w:t>Relationship b/down – 4</w:t>
            </w:r>
          </w:p>
          <w:p w14:paraId="690ECE4F" w14:textId="77777777" w:rsidR="009F3D3E" w:rsidRDefault="009F3D3E" w:rsidP="00192025">
            <w:r>
              <w:t>Eviction – 3</w:t>
            </w:r>
          </w:p>
          <w:p w14:paraId="780D9CF0" w14:textId="77777777" w:rsidR="009F3D3E" w:rsidRDefault="009F3D3E" w:rsidP="00192025">
            <w:r>
              <w:t>Left rehab – 1</w:t>
            </w:r>
          </w:p>
          <w:p w14:paraId="3D4AA723" w14:textId="77777777" w:rsidR="009F3D3E" w:rsidRDefault="009F3D3E" w:rsidP="00192025">
            <w:r>
              <w:t>Asylum seeker – 1</w:t>
            </w:r>
          </w:p>
          <w:p w14:paraId="73FABE9B" w14:textId="77777777" w:rsidR="009F3D3E" w:rsidRDefault="009F3D3E" w:rsidP="00192025">
            <w:r>
              <w:t>Other – 3</w:t>
            </w:r>
          </w:p>
        </w:tc>
      </w:tr>
      <w:tr w:rsidR="009F3D3E" w14:paraId="29293563" w14:textId="77777777" w:rsidTr="009F3D3E">
        <w:trPr>
          <w:trHeight w:val="491"/>
        </w:trPr>
        <w:tc>
          <w:tcPr>
            <w:tcW w:w="2142" w:type="dxa"/>
          </w:tcPr>
          <w:p w14:paraId="46E2A095" w14:textId="77777777" w:rsidR="009F3D3E" w:rsidRPr="00F035B9" w:rsidRDefault="009F3D3E" w:rsidP="00192025">
            <w:pPr>
              <w:rPr>
                <w:b/>
                <w:bCs/>
              </w:rPr>
            </w:pPr>
            <w:r w:rsidRPr="00F035B9">
              <w:rPr>
                <w:b/>
                <w:bCs/>
              </w:rPr>
              <w:t>JANUARY</w:t>
            </w:r>
          </w:p>
        </w:tc>
        <w:tc>
          <w:tcPr>
            <w:tcW w:w="2160" w:type="dxa"/>
          </w:tcPr>
          <w:p w14:paraId="7F375010" w14:textId="77777777" w:rsidR="009F3D3E" w:rsidRDefault="009F3D3E" w:rsidP="00192025">
            <w:r>
              <w:t>0</w:t>
            </w:r>
          </w:p>
        </w:tc>
        <w:tc>
          <w:tcPr>
            <w:tcW w:w="2160" w:type="dxa"/>
          </w:tcPr>
          <w:p w14:paraId="08077126" w14:textId="77777777" w:rsidR="009F3D3E" w:rsidRDefault="009F3D3E" w:rsidP="00192025">
            <w:r>
              <w:t>0</w:t>
            </w:r>
          </w:p>
        </w:tc>
        <w:tc>
          <w:tcPr>
            <w:tcW w:w="2163" w:type="dxa"/>
          </w:tcPr>
          <w:p w14:paraId="4DFE2047" w14:textId="77777777" w:rsidR="009F3D3E" w:rsidRDefault="009F3D3E" w:rsidP="00192025"/>
        </w:tc>
      </w:tr>
      <w:tr w:rsidR="009F3D3E" w14:paraId="16EC3553" w14:textId="77777777" w:rsidTr="009F3D3E">
        <w:trPr>
          <w:trHeight w:val="511"/>
        </w:trPr>
        <w:tc>
          <w:tcPr>
            <w:tcW w:w="2142" w:type="dxa"/>
          </w:tcPr>
          <w:p w14:paraId="2CF1D887" w14:textId="77777777" w:rsidR="009F3D3E" w:rsidRPr="00F035B9" w:rsidRDefault="009F3D3E" w:rsidP="00192025">
            <w:pPr>
              <w:rPr>
                <w:b/>
                <w:bCs/>
              </w:rPr>
            </w:pPr>
            <w:r w:rsidRPr="00F035B9">
              <w:rPr>
                <w:b/>
                <w:bCs/>
              </w:rPr>
              <w:t>FEBRUARY</w:t>
            </w:r>
          </w:p>
        </w:tc>
        <w:tc>
          <w:tcPr>
            <w:tcW w:w="2160" w:type="dxa"/>
          </w:tcPr>
          <w:p w14:paraId="550C8A69" w14:textId="77777777" w:rsidR="009F3D3E" w:rsidRDefault="009F3D3E" w:rsidP="00192025">
            <w:r>
              <w:t>1</w:t>
            </w:r>
          </w:p>
        </w:tc>
        <w:tc>
          <w:tcPr>
            <w:tcW w:w="2160" w:type="dxa"/>
          </w:tcPr>
          <w:p w14:paraId="5D26B00A" w14:textId="77777777" w:rsidR="009F3D3E" w:rsidRDefault="009F3D3E" w:rsidP="00192025">
            <w:r>
              <w:t>3</w:t>
            </w:r>
          </w:p>
        </w:tc>
        <w:tc>
          <w:tcPr>
            <w:tcW w:w="2163" w:type="dxa"/>
          </w:tcPr>
          <w:p w14:paraId="303C5DEE" w14:textId="77777777" w:rsidR="009F3D3E" w:rsidRDefault="009F3D3E" w:rsidP="00192025">
            <w:r>
              <w:t>Relationship b/down - 1</w:t>
            </w:r>
          </w:p>
        </w:tc>
      </w:tr>
      <w:tr w:rsidR="009F3D3E" w14:paraId="1612438B" w14:textId="77777777" w:rsidTr="009F3D3E">
        <w:trPr>
          <w:trHeight w:val="511"/>
        </w:trPr>
        <w:tc>
          <w:tcPr>
            <w:tcW w:w="2142" w:type="dxa"/>
          </w:tcPr>
          <w:p w14:paraId="7EC67E06" w14:textId="77777777" w:rsidR="009F3D3E" w:rsidRPr="00F035B9" w:rsidRDefault="009F3D3E" w:rsidP="00192025">
            <w:pPr>
              <w:rPr>
                <w:b/>
                <w:bCs/>
              </w:rPr>
            </w:pPr>
            <w:r w:rsidRPr="00F035B9">
              <w:rPr>
                <w:b/>
                <w:bCs/>
              </w:rPr>
              <w:t>MARCH</w:t>
            </w:r>
          </w:p>
        </w:tc>
        <w:tc>
          <w:tcPr>
            <w:tcW w:w="2160" w:type="dxa"/>
          </w:tcPr>
          <w:p w14:paraId="1FDDBA52" w14:textId="77777777" w:rsidR="009F3D3E" w:rsidRDefault="009F3D3E" w:rsidP="00192025">
            <w:r>
              <w:t>3</w:t>
            </w:r>
          </w:p>
        </w:tc>
        <w:tc>
          <w:tcPr>
            <w:tcW w:w="2160" w:type="dxa"/>
          </w:tcPr>
          <w:p w14:paraId="1841A54C" w14:textId="77777777" w:rsidR="009F3D3E" w:rsidRDefault="009F3D3E" w:rsidP="00192025">
            <w:r>
              <w:t>9</w:t>
            </w:r>
          </w:p>
        </w:tc>
        <w:tc>
          <w:tcPr>
            <w:tcW w:w="2163" w:type="dxa"/>
          </w:tcPr>
          <w:p w14:paraId="296F0F5B" w14:textId="77777777" w:rsidR="009F3D3E" w:rsidRDefault="009F3D3E" w:rsidP="00192025">
            <w:r>
              <w:t>Fleeing violence – 2</w:t>
            </w:r>
          </w:p>
          <w:p w14:paraId="24ACD91F" w14:textId="77777777" w:rsidR="009F3D3E" w:rsidRDefault="009F3D3E" w:rsidP="00192025">
            <w:r>
              <w:t>Unknown - 1</w:t>
            </w:r>
          </w:p>
        </w:tc>
      </w:tr>
      <w:tr w:rsidR="009F3D3E" w14:paraId="3BDCD189" w14:textId="77777777" w:rsidTr="009F3D3E">
        <w:trPr>
          <w:trHeight w:val="767"/>
        </w:trPr>
        <w:tc>
          <w:tcPr>
            <w:tcW w:w="2142" w:type="dxa"/>
          </w:tcPr>
          <w:p w14:paraId="55B5F7B2" w14:textId="77777777" w:rsidR="009F3D3E" w:rsidRPr="00F035B9" w:rsidRDefault="009F3D3E" w:rsidP="00192025">
            <w:pPr>
              <w:rPr>
                <w:b/>
                <w:bCs/>
              </w:rPr>
            </w:pPr>
            <w:r w:rsidRPr="00F035B9">
              <w:rPr>
                <w:b/>
                <w:bCs/>
              </w:rPr>
              <w:t>APRIL</w:t>
            </w:r>
          </w:p>
        </w:tc>
        <w:tc>
          <w:tcPr>
            <w:tcW w:w="2160" w:type="dxa"/>
          </w:tcPr>
          <w:p w14:paraId="40EC5D74" w14:textId="77777777" w:rsidR="009F3D3E" w:rsidRDefault="009F3D3E" w:rsidP="00192025">
            <w:r>
              <w:t>3</w:t>
            </w:r>
          </w:p>
        </w:tc>
        <w:tc>
          <w:tcPr>
            <w:tcW w:w="2160" w:type="dxa"/>
          </w:tcPr>
          <w:p w14:paraId="46C9F34C" w14:textId="77777777" w:rsidR="009F3D3E" w:rsidRDefault="009F3D3E" w:rsidP="00192025">
            <w:r>
              <w:t>9</w:t>
            </w:r>
          </w:p>
        </w:tc>
        <w:tc>
          <w:tcPr>
            <w:tcW w:w="2163" w:type="dxa"/>
          </w:tcPr>
          <w:p w14:paraId="4C878160" w14:textId="77777777" w:rsidR="009F3D3E" w:rsidRDefault="009F3D3E" w:rsidP="00192025">
            <w:r>
              <w:t>Eviction – 1</w:t>
            </w:r>
          </w:p>
          <w:p w14:paraId="057B26C1" w14:textId="77777777" w:rsidR="009F3D3E" w:rsidRDefault="009F3D3E" w:rsidP="00192025">
            <w:r>
              <w:t>Fleeing violence – 1</w:t>
            </w:r>
          </w:p>
          <w:p w14:paraId="608A7CA6" w14:textId="77777777" w:rsidR="009F3D3E" w:rsidRDefault="009F3D3E" w:rsidP="00192025">
            <w:r>
              <w:t>Other - 1</w:t>
            </w:r>
          </w:p>
        </w:tc>
      </w:tr>
      <w:tr w:rsidR="009F3D3E" w14:paraId="79204B1C" w14:textId="77777777" w:rsidTr="009F3D3E">
        <w:trPr>
          <w:trHeight w:val="255"/>
        </w:trPr>
        <w:tc>
          <w:tcPr>
            <w:tcW w:w="2142" w:type="dxa"/>
          </w:tcPr>
          <w:p w14:paraId="215F3775" w14:textId="77777777" w:rsidR="009F3D3E" w:rsidRPr="00F035B9" w:rsidRDefault="009F3D3E" w:rsidP="00192025">
            <w:pPr>
              <w:rPr>
                <w:b/>
                <w:bCs/>
              </w:rPr>
            </w:pPr>
            <w:r w:rsidRPr="00F035B9">
              <w:rPr>
                <w:b/>
                <w:bCs/>
              </w:rPr>
              <w:t>MAY</w:t>
            </w:r>
          </w:p>
        </w:tc>
        <w:tc>
          <w:tcPr>
            <w:tcW w:w="2160" w:type="dxa"/>
          </w:tcPr>
          <w:p w14:paraId="5CDF504E" w14:textId="77777777" w:rsidR="009F3D3E" w:rsidRDefault="009F3D3E" w:rsidP="00192025">
            <w:r>
              <w:t>0</w:t>
            </w:r>
          </w:p>
        </w:tc>
        <w:tc>
          <w:tcPr>
            <w:tcW w:w="2160" w:type="dxa"/>
          </w:tcPr>
          <w:p w14:paraId="7E18A124" w14:textId="77777777" w:rsidR="009F3D3E" w:rsidRDefault="009F3D3E" w:rsidP="00192025">
            <w:r>
              <w:t>0</w:t>
            </w:r>
          </w:p>
        </w:tc>
        <w:tc>
          <w:tcPr>
            <w:tcW w:w="2163" w:type="dxa"/>
          </w:tcPr>
          <w:p w14:paraId="11EAD5FF" w14:textId="77777777" w:rsidR="009F3D3E" w:rsidRDefault="009F3D3E" w:rsidP="00192025"/>
        </w:tc>
      </w:tr>
      <w:tr w:rsidR="009F3D3E" w14:paraId="28B96B42" w14:textId="77777777" w:rsidTr="009F3D3E">
        <w:trPr>
          <w:trHeight w:val="242"/>
        </w:trPr>
        <w:tc>
          <w:tcPr>
            <w:tcW w:w="2142" w:type="dxa"/>
          </w:tcPr>
          <w:p w14:paraId="66EE6934" w14:textId="77777777" w:rsidR="009F3D3E" w:rsidRPr="00F035B9" w:rsidRDefault="009F3D3E" w:rsidP="00192025">
            <w:pPr>
              <w:rPr>
                <w:b/>
                <w:bCs/>
              </w:rPr>
            </w:pPr>
            <w:r w:rsidRPr="00F035B9">
              <w:rPr>
                <w:b/>
                <w:bCs/>
              </w:rPr>
              <w:t>JUNE</w:t>
            </w:r>
          </w:p>
        </w:tc>
        <w:tc>
          <w:tcPr>
            <w:tcW w:w="2160" w:type="dxa"/>
          </w:tcPr>
          <w:p w14:paraId="6346EFCB" w14:textId="77777777" w:rsidR="009F3D3E" w:rsidRDefault="009F3D3E" w:rsidP="00192025">
            <w:r>
              <w:t>2</w:t>
            </w:r>
          </w:p>
        </w:tc>
        <w:tc>
          <w:tcPr>
            <w:tcW w:w="2160" w:type="dxa"/>
          </w:tcPr>
          <w:p w14:paraId="336A1AE9" w14:textId="77777777" w:rsidR="009F3D3E" w:rsidRDefault="009F3D3E" w:rsidP="00192025">
            <w:r>
              <w:t>10</w:t>
            </w:r>
          </w:p>
        </w:tc>
        <w:tc>
          <w:tcPr>
            <w:tcW w:w="2163" w:type="dxa"/>
          </w:tcPr>
          <w:p w14:paraId="08972029" w14:textId="77777777" w:rsidR="009F3D3E" w:rsidRDefault="009F3D3E" w:rsidP="00192025">
            <w:r>
              <w:t>Fleeing violence - 2</w:t>
            </w:r>
          </w:p>
        </w:tc>
      </w:tr>
      <w:tr w:rsidR="009F3D3E" w14:paraId="7886FEA3" w14:textId="77777777" w:rsidTr="009F3D3E">
        <w:trPr>
          <w:trHeight w:val="274"/>
        </w:trPr>
        <w:tc>
          <w:tcPr>
            <w:tcW w:w="2142" w:type="dxa"/>
          </w:tcPr>
          <w:p w14:paraId="0510CF9A" w14:textId="39AA1778" w:rsidR="009F3D3E" w:rsidRPr="00F035B9" w:rsidRDefault="009F3D3E" w:rsidP="00192025">
            <w:pPr>
              <w:rPr>
                <w:b/>
                <w:bCs/>
              </w:rPr>
            </w:pPr>
            <w:r>
              <w:rPr>
                <w:b/>
                <w:bCs/>
              </w:rPr>
              <w:t>TOTALS</w:t>
            </w:r>
          </w:p>
        </w:tc>
        <w:tc>
          <w:tcPr>
            <w:tcW w:w="2160" w:type="dxa"/>
          </w:tcPr>
          <w:p w14:paraId="70F8FA1E" w14:textId="77777777" w:rsidR="009F3D3E" w:rsidRDefault="009F3D3E" w:rsidP="00192025">
            <w:r>
              <w:t>37</w:t>
            </w:r>
          </w:p>
        </w:tc>
        <w:tc>
          <w:tcPr>
            <w:tcW w:w="2160" w:type="dxa"/>
          </w:tcPr>
          <w:p w14:paraId="1AA0536D" w14:textId="77777777" w:rsidR="009F3D3E" w:rsidRDefault="009F3D3E" w:rsidP="00192025">
            <w:r>
              <w:t>120</w:t>
            </w:r>
          </w:p>
        </w:tc>
        <w:tc>
          <w:tcPr>
            <w:tcW w:w="2163" w:type="dxa"/>
          </w:tcPr>
          <w:p w14:paraId="13AD4043" w14:textId="77777777" w:rsidR="009F3D3E" w:rsidRDefault="009F3D3E" w:rsidP="00192025"/>
        </w:tc>
      </w:tr>
    </w:tbl>
    <w:p w14:paraId="02532FA6" w14:textId="77777777" w:rsidR="009F3D3E" w:rsidRDefault="009F3D3E" w:rsidP="009F3D3E">
      <w:pPr>
        <w:pStyle w:val="NoSpacing"/>
        <w:rPr>
          <w:rFonts w:asciiTheme="minorHAnsi" w:eastAsia="Calibri" w:hAnsiTheme="minorHAnsi" w:cstheme="minorHAnsi"/>
        </w:rPr>
      </w:pPr>
    </w:p>
    <w:p w14:paraId="4C57921A" w14:textId="77777777" w:rsidR="009F3D3E" w:rsidRPr="00783319" w:rsidRDefault="009F3D3E" w:rsidP="009F3D3E">
      <w:pPr>
        <w:pStyle w:val="BodyA"/>
        <w:keepLines/>
        <w:rPr>
          <w:rFonts w:asciiTheme="minorHAnsi" w:hAnsiTheme="minorHAnsi" w:cstheme="minorHAnsi"/>
          <w:b/>
          <w:bCs/>
          <w:sz w:val="24"/>
          <w:szCs w:val="24"/>
          <w:lang w:val="en-US"/>
        </w:rPr>
      </w:pPr>
      <w:r w:rsidRPr="00783319">
        <w:rPr>
          <w:rFonts w:asciiTheme="minorHAnsi" w:hAnsiTheme="minorHAnsi" w:cstheme="minorHAnsi"/>
          <w:b/>
          <w:bCs/>
          <w:sz w:val="24"/>
          <w:szCs w:val="24"/>
          <w:lang w:val="en-US"/>
        </w:rPr>
        <w:lastRenderedPageBreak/>
        <w:t xml:space="preserve">Summary:  </w:t>
      </w:r>
    </w:p>
    <w:p w14:paraId="568CBC06" w14:textId="77777777" w:rsidR="009F3D3E" w:rsidRPr="00783319" w:rsidRDefault="009F3D3E" w:rsidP="009F3D3E">
      <w:pPr>
        <w:autoSpaceDE w:val="0"/>
        <w:autoSpaceDN w:val="0"/>
        <w:adjustRightInd w:val="0"/>
        <w:spacing w:after="200" w:line="276" w:lineRule="auto"/>
        <w:rPr>
          <w:rFonts w:asciiTheme="minorHAnsi" w:hAnsiTheme="minorHAnsi" w:cstheme="minorHAnsi"/>
          <w:color w:val="000000"/>
          <w:lang w:val="en-GB"/>
        </w:rPr>
      </w:pPr>
      <w:r w:rsidRPr="00783319">
        <w:rPr>
          <w:rFonts w:asciiTheme="minorHAnsi" w:hAnsiTheme="minorHAnsi" w:cstheme="minorHAnsi"/>
          <w:color w:val="000000"/>
          <w:lang w:val="en-GB"/>
        </w:rPr>
        <w:t>As in previous years, for most people, the main reasons for homelessness (where noted) were relationship breakdown, closely followed by eviction.</w:t>
      </w:r>
      <w:r w:rsidRPr="00783319">
        <w:rPr>
          <w:rFonts w:asciiTheme="minorHAnsi" w:hAnsiTheme="minorHAnsi" w:cstheme="minorHAnsi"/>
          <w:color w:val="FB002C"/>
          <w:lang w:val="en-GB"/>
        </w:rPr>
        <w:t xml:space="preserve"> </w:t>
      </w:r>
      <w:r w:rsidRPr="00783319">
        <w:rPr>
          <w:rFonts w:asciiTheme="minorHAnsi" w:hAnsiTheme="minorHAnsi" w:cstheme="minorHAnsi"/>
          <w:color w:val="000000"/>
          <w:lang w:val="en-GB"/>
        </w:rPr>
        <w:t xml:space="preserve"> The reasons for the latter were usually not specified.  </w:t>
      </w:r>
    </w:p>
    <w:p w14:paraId="70161515" w14:textId="77777777" w:rsidR="009F3D3E" w:rsidRPr="00783319" w:rsidRDefault="009F3D3E" w:rsidP="009F3D3E">
      <w:pPr>
        <w:autoSpaceDE w:val="0"/>
        <w:autoSpaceDN w:val="0"/>
        <w:adjustRightInd w:val="0"/>
        <w:spacing w:after="200" w:line="276" w:lineRule="auto"/>
        <w:rPr>
          <w:rFonts w:asciiTheme="minorHAnsi" w:hAnsiTheme="minorHAnsi" w:cstheme="minorHAnsi"/>
          <w:color w:val="000000"/>
          <w:lang w:val="en-GB"/>
        </w:rPr>
      </w:pPr>
      <w:r w:rsidRPr="00783319">
        <w:rPr>
          <w:rFonts w:asciiTheme="minorHAnsi" w:hAnsiTheme="minorHAnsi" w:cstheme="minorHAnsi"/>
          <w:color w:val="000000"/>
          <w:lang w:val="en-GB"/>
        </w:rPr>
        <w:t>Most referrals came via Framework's rough sleeper service on weekdays. However, other agencies, such as St Wilfrid's Centre, the Archer Project, the Snowdrop Project, and ASSIST, can refer into Framework during office hours to access StopGap accommodation.  There have been very infrequent out of hours referrals throughout the week from other agencies and from individual churches.</w:t>
      </w:r>
    </w:p>
    <w:p w14:paraId="5214C840" w14:textId="61DBDBB9" w:rsidR="009F3D3E" w:rsidRPr="009F3D3E" w:rsidRDefault="009F3D3E" w:rsidP="009F3D3E">
      <w:pPr>
        <w:autoSpaceDE w:val="0"/>
        <w:autoSpaceDN w:val="0"/>
        <w:adjustRightInd w:val="0"/>
        <w:spacing w:after="200" w:line="276" w:lineRule="auto"/>
        <w:rPr>
          <w:rFonts w:asciiTheme="minorHAnsi" w:hAnsiTheme="minorHAnsi" w:cstheme="minorHAnsi"/>
          <w:color w:val="000000"/>
          <w:lang w:val="en-GB"/>
        </w:rPr>
      </w:pPr>
      <w:r w:rsidRPr="00783319">
        <w:rPr>
          <w:rFonts w:asciiTheme="minorHAnsi" w:hAnsiTheme="minorHAnsi" w:cstheme="minorHAnsi"/>
          <w:color w:val="000000"/>
          <w:lang w:val="en-GB"/>
        </w:rPr>
        <w:t xml:space="preserve">As in previous years, we have continued to give priority to those people who are most likely to be able to engage with services to increase their chances of obtaining longer-term accommodation </w:t>
      </w:r>
      <w:proofErr w:type="gramStart"/>
      <w:r w:rsidRPr="00783319">
        <w:rPr>
          <w:rFonts w:asciiTheme="minorHAnsi" w:hAnsiTheme="minorHAnsi" w:cstheme="minorHAnsi"/>
          <w:color w:val="000000"/>
          <w:lang w:val="en-GB"/>
        </w:rPr>
        <w:t>in the near future</w:t>
      </w:r>
      <w:proofErr w:type="gramEnd"/>
      <w:r w:rsidRPr="00783319">
        <w:rPr>
          <w:rFonts w:asciiTheme="minorHAnsi" w:hAnsiTheme="minorHAnsi" w:cstheme="minorHAnsi"/>
          <w:color w:val="000000"/>
          <w:lang w:val="en-GB"/>
        </w:rPr>
        <w:t>.  Statistics consistently show that a significant proportion of people that are seen are currently engaging with other services after accessing the StopGap scheme, principally by signing up to Framework's Rough Sleeper service.</w:t>
      </w:r>
    </w:p>
    <w:p w14:paraId="6501A82C" w14:textId="77777777" w:rsidR="008E6E1E" w:rsidRPr="00783319" w:rsidRDefault="008E6E1E">
      <w:pPr>
        <w:pStyle w:val="BodyA"/>
        <w:keepLines/>
        <w:rPr>
          <w:rFonts w:asciiTheme="minorHAnsi" w:hAnsiTheme="minorHAnsi" w:cstheme="minorHAnsi"/>
          <w:b/>
          <w:bCs/>
          <w:sz w:val="24"/>
          <w:szCs w:val="24"/>
          <w:lang w:val="en-US"/>
        </w:rPr>
      </w:pPr>
      <w:r w:rsidRPr="00783319">
        <w:rPr>
          <w:rFonts w:asciiTheme="minorHAnsi" w:hAnsiTheme="minorHAnsi" w:cstheme="minorHAnsi"/>
          <w:b/>
          <w:bCs/>
          <w:sz w:val="24"/>
          <w:szCs w:val="24"/>
          <w:lang w:val="en-US"/>
        </w:rPr>
        <w:t>Fundraising</w:t>
      </w:r>
      <w:r w:rsidR="000C166E" w:rsidRPr="00783319">
        <w:rPr>
          <w:rFonts w:asciiTheme="minorHAnsi" w:hAnsiTheme="minorHAnsi" w:cstheme="minorHAnsi"/>
          <w:b/>
          <w:bCs/>
          <w:sz w:val="24"/>
          <w:szCs w:val="24"/>
          <w:lang w:val="en-US"/>
        </w:rPr>
        <w:t>:</w:t>
      </w:r>
    </w:p>
    <w:p w14:paraId="0B9D8B5C" w14:textId="56BC301A" w:rsidR="008E6E1E" w:rsidRPr="00783319" w:rsidRDefault="008E6E1E">
      <w:pPr>
        <w:pStyle w:val="BodyA"/>
        <w:keepLines/>
        <w:rPr>
          <w:rFonts w:asciiTheme="minorHAnsi" w:hAnsiTheme="minorHAnsi" w:cstheme="minorHAnsi"/>
          <w:sz w:val="24"/>
          <w:szCs w:val="24"/>
          <w:lang w:val="en-US"/>
        </w:rPr>
      </w:pPr>
      <w:r w:rsidRPr="00783319">
        <w:rPr>
          <w:rFonts w:asciiTheme="minorHAnsi" w:hAnsiTheme="minorHAnsi" w:cstheme="minorHAnsi"/>
          <w:sz w:val="24"/>
          <w:szCs w:val="24"/>
          <w:lang w:val="en-US"/>
        </w:rPr>
        <w:t>We continue a programme of fundraising throughout the year. We are grateful to individuals, churches, and a variety of voluntary sector organisations including :</w:t>
      </w:r>
    </w:p>
    <w:p w14:paraId="719E2AE7" w14:textId="52FDFD47" w:rsidR="002E2417" w:rsidRPr="00783319" w:rsidRDefault="002E2417">
      <w:pPr>
        <w:pStyle w:val="BodyA"/>
        <w:keepLines/>
        <w:rPr>
          <w:rFonts w:asciiTheme="minorHAnsi" w:hAnsiTheme="minorHAnsi" w:cstheme="minorHAnsi"/>
          <w:sz w:val="24"/>
          <w:szCs w:val="24"/>
          <w:lang w:val="en-US"/>
        </w:rPr>
      </w:pPr>
      <w:r w:rsidRPr="00783319">
        <w:rPr>
          <w:rFonts w:asciiTheme="minorHAnsi" w:hAnsiTheme="minorHAnsi" w:cstheme="minorHAnsi"/>
          <w:sz w:val="24"/>
          <w:szCs w:val="24"/>
          <w:lang w:val="en-US"/>
        </w:rPr>
        <w:t>Church Burgesses - £3,000 on 3/11/20 and a further £3,000 on 30/04/21</w:t>
      </w:r>
    </w:p>
    <w:p w14:paraId="1D51F7A1" w14:textId="021BDB1D" w:rsidR="002E2417" w:rsidRPr="00783319" w:rsidRDefault="002E2417">
      <w:pPr>
        <w:pStyle w:val="BodyA"/>
        <w:keepLines/>
        <w:rPr>
          <w:rFonts w:asciiTheme="minorHAnsi" w:hAnsiTheme="minorHAnsi" w:cstheme="minorHAnsi"/>
          <w:sz w:val="24"/>
          <w:szCs w:val="24"/>
          <w:lang w:val="en-US"/>
        </w:rPr>
      </w:pPr>
      <w:r w:rsidRPr="00783319">
        <w:rPr>
          <w:rFonts w:asciiTheme="minorHAnsi" w:hAnsiTheme="minorHAnsi" w:cstheme="minorHAnsi"/>
          <w:sz w:val="24"/>
          <w:szCs w:val="24"/>
          <w:lang w:val="en-US"/>
        </w:rPr>
        <w:t>Queen Victoria and Johnson Memorial Trust - £1,500 on 25/03/21</w:t>
      </w:r>
    </w:p>
    <w:p w14:paraId="01B19864" w14:textId="3E9E0593" w:rsidR="002E2417" w:rsidRPr="00783319" w:rsidRDefault="002E2417">
      <w:pPr>
        <w:pStyle w:val="BodyA"/>
        <w:keepLines/>
        <w:rPr>
          <w:rFonts w:asciiTheme="minorHAnsi" w:hAnsiTheme="minorHAnsi" w:cstheme="minorHAnsi"/>
          <w:sz w:val="24"/>
          <w:szCs w:val="24"/>
          <w:lang w:val="en-US"/>
        </w:rPr>
      </w:pPr>
      <w:r w:rsidRPr="00783319">
        <w:rPr>
          <w:rFonts w:asciiTheme="minorHAnsi" w:hAnsiTheme="minorHAnsi" w:cstheme="minorHAnsi"/>
          <w:sz w:val="24"/>
          <w:szCs w:val="24"/>
          <w:lang w:val="en-US"/>
        </w:rPr>
        <w:t>Sir John Osborn Charitable Trust - £1,000 on 21/06/21</w:t>
      </w:r>
    </w:p>
    <w:p w14:paraId="4F48BA55" w14:textId="55D24225" w:rsidR="002E2417" w:rsidRPr="00783319" w:rsidRDefault="002E2417">
      <w:pPr>
        <w:pStyle w:val="BodyA"/>
        <w:keepLines/>
        <w:rPr>
          <w:rFonts w:asciiTheme="minorHAnsi" w:hAnsiTheme="minorHAnsi" w:cstheme="minorHAnsi"/>
          <w:sz w:val="24"/>
          <w:szCs w:val="24"/>
          <w:lang w:val="en-US"/>
        </w:rPr>
      </w:pPr>
      <w:r w:rsidRPr="00783319">
        <w:rPr>
          <w:rFonts w:asciiTheme="minorHAnsi" w:hAnsiTheme="minorHAnsi" w:cstheme="minorHAnsi"/>
          <w:sz w:val="24"/>
          <w:szCs w:val="24"/>
          <w:lang w:val="en-US"/>
        </w:rPr>
        <w:t>National Lottery Awards for All - £5,000 on 30/03/21</w:t>
      </w:r>
    </w:p>
    <w:p w14:paraId="539E8FC0" w14:textId="214E269D" w:rsidR="002E2417" w:rsidRPr="00783319" w:rsidRDefault="002E2417">
      <w:pPr>
        <w:pStyle w:val="BodyA"/>
        <w:keepLines/>
        <w:rPr>
          <w:rFonts w:asciiTheme="minorHAnsi" w:hAnsiTheme="minorHAnsi" w:cstheme="minorHAnsi"/>
          <w:sz w:val="24"/>
          <w:szCs w:val="24"/>
          <w:lang w:val="en-US"/>
        </w:rPr>
      </w:pPr>
      <w:proofErr w:type="spellStart"/>
      <w:r w:rsidRPr="00783319">
        <w:rPr>
          <w:rFonts w:asciiTheme="minorHAnsi" w:hAnsiTheme="minorHAnsi" w:cstheme="minorHAnsi"/>
          <w:sz w:val="24"/>
          <w:szCs w:val="24"/>
          <w:lang w:val="en-US"/>
        </w:rPr>
        <w:t>Brelms</w:t>
      </w:r>
      <w:proofErr w:type="spellEnd"/>
      <w:r w:rsidRPr="00783319">
        <w:rPr>
          <w:rFonts w:asciiTheme="minorHAnsi" w:hAnsiTheme="minorHAnsi" w:cstheme="minorHAnsi"/>
          <w:sz w:val="24"/>
          <w:szCs w:val="24"/>
          <w:lang w:val="en-US"/>
        </w:rPr>
        <w:t xml:space="preserve"> Trust - £2,500 (part of a 3-year award made on 12/03/19)</w:t>
      </w:r>
    </w:p>
    <w:p w14:paraId="472376D1" w14:textId="64221AC6" w:rsidR="008E6E1E" w:rsidRPr="00783319" w:rsidRDefault="008E6E1E">
      <w:pPr>
        <w:pStyle w:val="BodyA"/>
        <w:keepLines/>
        <w:rPr>
          <w:rFonts w:asciiTheme="minorHAnsi" w:hAnsiTheme="minorHAnsi" w:cstheme="minorHAnsi"/>
          <w:sz w:val="24"/>
          <w:szCs w:val="24"/>
        </w:rPr>
      </w:pPr>
      <w:r w:rsidRPr="00783319">
        <w:rPr>
          <w:rFonts w:asciiTheme="minorHAnsi" w:hAnsiTheme="minorHAnsi" w:cstheme="minorHAnsi"/>
          <w:sz w:val="24"/>
          <w:szCs w:val="24"/>
          <w:lang w:val="en-US"/>
        </w:rPr>
        <w:t xml:space="preserve">Over the past few </w:t>
      </w:r>
      <w:r w:rsidR="006E6F73" w:rsidRPr="00783319">
        <w:rPr>
          <w:rFonts w:asciiTheme="minorHAnsi" w:hAnsiTheme="minorHAnsi" w:cstheme="minorHAnsi"/>
          <w:sz w:val="24"/>
          <w:szCs w:val="24"/>
          <w:lang w:val="en-US"/>
        </w:rPr>
        <w:t>years,</w:t>
      </w:r>
      <w:r w:rsidRPr="00783319">
        <w:rPr>
          <w:rFonts w:asciiTheme="minorHAnsi" w:hAnsiTheme="minorHAnsi" w:cstheme="minorHAnsi"/>
          <w:sz w:val="24"/>
          <w:szCs w:val="24"/>
          <w:lang w:val="en-US"/>
        </w:rPr>
        <w:t xml:space="preserve"> we have been fortunate in being able to obtain sufficient funds from a variety of sources, such as those cited above, to sustain year-round operation for the foreseeable future.  The accompanying financial statement shows stability in our reserves.  </w:t>
      </w:r>
    </w:p>
    <w:p w14:paraId="3691FFF3" w14:textId="1B87BF06" w:rsidR="008E6E1E" w:rsidRPr="00783319" w:rsidRDefault="008E6E1E">
      <w:pPr>
        <w:pStyle w:val="BodyA"/>
        <w:keepLines/>
        <w:rPr>
          <w:rFonts w:asciiTheme="minorHAnsi" w:hAnsiTheme="minorHAnsi" w:cstheme="minorHAnsi"/>
          <w:sz w:val="24"/>
          <w:szCs w:val="24"/>
        </w:rPr>
      </w:pPr>
      <w:r w:rsidRPr="00783319">
        <w:rPr>
          <w:rFonts w:asciiTheme="minorHAnsi" w:hAnsiTheme="minorHAnsi" w:cstheme="minorHAnsi"/>
          <w:sz w:val="24"/>
          <w:szCs w:val="24"/>
          <w:lang w:val="en-US"/>
        </w:rPr>
        <w:t xml:space="preserve">Whatever the outcome of funding bids, as in previous years we would hope to be able to offer an </w:t>
      </w:r>
      <w:r w:rsidR="006E6F73" w:rsidRPr="00783319">
        <w:rPr>
          <w:rFonts w:asciiTheme="minorHAnsi" w:hAnsiTheme="minorHAnsi" w:cstheme="minorHAnsi"/>
          <w:sz w:val="24"/>
          <w:szCs w:val="24"/>
          <w:lang w:val="en-US"/>
        </w:rPr>
        <w:t>all-year</w:t>
      </w:r>
      <w:r w:rsidRPr="00783319">
        <w:rPr>
          <w:rFonts w:asciiTheme="minorHAnsi" w:hAnsiTheme="minorHAnsi" w:cstheme="minorHAnsi"/>
          <w:sz w:val="24"/>
          <w:szCs w:val="24"/>
          <w:lang w:val="en-US"/>
        </w:rPr>
        <w:t xml:space="preserve"> emergency service </w:t>
      </w:r>
      <w:r w:rsidR="004F10A1" w:rsidRPr="00783319">
        <w:rPr>
          <w:rFonts w:asciiTheme="minorHAnsi" w:hAnsiTheme="minorHAnsi" w:cstheme="minorHAnsi"/>
          <w:sz w:val="24"/>
          <w:szCs w:val="24"/>
          <w:lang w:val="en-US"/>
        </w:rPr>
        <w:t>for people who are</w:t>
      </w:r>
      <w:r w:rsidRPr="00783319">
        <w:rPr>
          <w:rFonts w:asciiTheme="minorHAnsi" w:hAnsiTheme="minorHAnsi" w:cstheme="minorHAnsi"/>
          <w:sz w:val="24"/>
          <w:szCs w:val="24"/>
          <w:lang w:val="en-US"/>
        </w:rPr>
        <w:t xml:space="preserve"> judged to be most vulnerable: </w:t>
      </w:r>
      <w:r w:rsidR="00222476" w:rsidRPr="00783319">
        <w:rPr>
          <w:rFonts w:asciiTheme="minorHAnsi" w:hAnsiTheme="minorHAnsi" w:cstheme="minorHAnsi"/>
          <w:sz w:val="24"/>
          <w:szCs w:val="24"/>
          <w:lang w:val="en-US"/>
        </w:rPr>
        <w:t>e.g.,</w:t>
      </w:r>
      <w:r w:rsidRPr="00783319">
        <w:rPr>
          <w:rFonts w:asciiTheme="minorHAnsi" w:hAnsiTheme="minorHAnsi" w:cstheme="minorHAnsi"/>
          <w:sz w:val="24"/>
          <w:szCs w:val="24"/>
          <w:lang w:val="en-US"/>
        </w:rPr>
        <w:t xml:space="preserve"> young men and especially young women aged between 18 and 21, or people over 60.</w:t>
      </w:r>
    </w:p>
    <w:p w14:paraId="1A14E6D2" w14:textId="0890CD36" w:rsidR="008E6E1E" w:rsidRPr="00783319" w:rsidRDefault="008E6E1E">
      <w:pPr>
        <w:pStyle w:val="BodyA"/>
        <w:keepLines/>
        <w:rPr>
          <w:rFonts w:asciiTheme="minorHAnsi" w:hAnsiTheme="minorHAnsi" w:cstheme="minorHAnsi"/>
          <w:color w:val="FF0000"/>
          <w:sz w:val="24"/>
          <w:szCs w:val="24"/>
          <w:u w:color="FF0000"/>
        </w:rPr>
      </w:pPr>
      <w:r w:rsidRPr="00783319">
        <w:rPr>
          <w:rFonts w:asciiTheme="minorHAnsi" w:hAnsiTheme="minorHAnsi" w:cstheme="minorHAnsi"/>
          <w:sz w:val="24"/>
          <w:szCs w:val="24"/>
          <w:lang w:val="en-US"/>
        </w:rPr>
        <w:t xml:space="preserve">In addition to our usual appeals to religious groups and community organisations for donations and smaller grants, we plan to repeat our </w:t>
      </w:r>
      <w:r w:rsidR="003B125B" w:rsidRPr="00783319">
        <w:rPr>
          <w:rFonts w:asciiTheme="minorHAnsi" w:hAnsiTheme="minorHAnsi" w:cstheme="minorHAnsi"/>
          <w:sz w:val="24"/>
          <w:szCs w:val="24"/>
          <w:lang w:val="en-US"/>
        </w:rPr>
        <w:t xml:space="preserve">Sponsor a Bed </w:t>
      </w:r>
      <w:r w:rsidRPr="00783319">
        <w:rPr>
          <w:rFonts w:asciiTheme="minorHAnsi" w:hAnsiTheme="minorHAnsi" w:cstheme="minorHAnsi"/>
          <w:sz w:val="24"/>
          <w:szCs w:val="24"/>
          <w:lang w:val="en-US"/>
        </w:rPr>
        <w:t xml:space="preserve">campaign in the pre-Christmas period.   </w:t>
      </w:r>
    </w:p>
    <w:p w14:paraId="2EE7BC17" w14:textId="38D2E3E0" w:rsidR="008E6E1E" w:rsidRDefault="008E6E1E">
      <w:pPr>
        <w:pStyle w:val="BodyA"/>
        <w:keepLines/>
        <w:rPr>
          <w:rFonts w:asciiTheme="minorHAnsi" w:hAnsiTheme="minorHAnsi" w:cstheme="minorHAnsi"/>
          <w:sz w:val="24"/>
          <w:szCs w:val="24"/>
          <w:lang w:val="en-US"/>
        </w:rPr>
      </w:pPr>
      <w:r w:rsidRPr="00783319">
        <w:rPr>
          <w:rFonts w:asciiTheme="minorHAnsi" w:hAnsiTheme="minorHAnsi" w:cstheme="minorHAnsi"/>
          <w:sz w:val="24"/>
          <w:szCs w:val="24"/>
          <w:lang w:val="en-US"/>
        </w:rPr>
        <w:lastRenderedPageBreak/>
        <w:t>We aim to produce at least one newsletter or information update annually, generally in the late autumn, to precede a Christmas appeal.  We also have a website (</w:t>
      </w:r>
      <w:hyperlink r:id="rId8" w:history="1">
        <w:r w:rsidRPr="00783319">
          <w:rPr>
            <w:rStyle w:val="Hyperlink0"/>
            <w:rFonts w:asciiTheme="minorHAnsi" w:hAnsiTheme="minorHAnsi" w:cstheme="minorHAnsi"/>
            <w:sz w:val="24"/>
            <w:szCs w:val="24"/>
            <w:lang w:val="nl-NL"/>
          </w:rPr>
          <w:t>www.stopgapsheffield.org</w:t>
        </w:r>
      </w:hyperlink>
      <w:proofErr w:type="gramStart"/>
      <w:r w:rsidRPr="00783319">
        <w:rPr>
          <w:rFonts w:asciiTheme="minorHAnsi" w:hAnsiTheme="minorHAnsi" w:cstheme="minorHAnsi"/>
          <w:sz w:val="24"/>
          <w:szCs w:val="24"/>
          <w:lang w:val="en-US"/>
        </w:rPr>
        <w:t>, )</w:t>
      </w:r>
      <w:proofErr w:type="gramEnd"/>
      <w:r w:rsidRPr="00783319">
        <w:rPr>
          <w:rFonts w:asciiTheme="minorHAnsi" w:hAnsiTheme="minorHAnsi" w:cstheme="minorHAnsi"/>
          <w:sz w:val="24"/>
          <w:szCs w:val="24"/>
          <w:lang w:val="en-US"/>
        </w:rPr>
        <w:t xml:space="preserve"> through which it is possible to m</w:t>
      </w:r>
      <w:r w:rsidR="00244CED" w:rsidRPr="00783319">
        <w:rPr>
          <w:rFonts w:asciiTheme="minorHAnsi" w:hAnsiTheme="minorHAnsi" w:cstheme="minorHAnsi"/>
          <w:sz w:val="24"/>
          <w:szCs w:val="24"/>
          <w:lang w:val="en-US"/>
        </w:rPr>
        <w:t xml:space="preserve">ake online donations, </w:t>
      </w:r>
      <w:r w:rsidRPr="00783319">
        <w:rPr>
          <w:rFonts w:asciiTheme="minorHAnsi" w:hAnsiTheme="minorHAnsi" w:cstheme="minorHAnsi"/>
          <w:sz w:val="24"/>
          <w:szCs w:val="24"/>
          <w:lang w:val="en-US"/>
        </w:rPr>
        <w:t>as well as a Facebook page.</w:t>
      </w:r>
    </w:p>
    <w:p w14:paraId="0B2781DF" w14:textId="4A80B472" w:rsidR="008E6E1E" w:rsidRPr="00783319" w:rsidRDefault="008E6E1E">
      <w:pPr>
        <w:pStyle w:val="BodyA"/>
        <w:keepLines/>
        <w:rPr>
          <w:rFonts w:asciiTheme="minorHAnsi" w:hAnsiTheme="minorHAnsi" w:cstheme="minorHAnsi"/>
          <w:b/>
          <w:bCs/>
          <w:sz w:val="24"/>
          <w:szCs w:val="24"/>
          <w:lang w:val="en-US"/>
        </w:rPr>
      </w:pPr>
      <w:r w:rsidRPr="00783319">
        <w:rPr>
          <w:rFonts w:asciiTheme="minorHAnsi" w:hAnsiTheme="minorHAnsi" w:cstheme="minorHAnsi"/>
          <w:b/>
          <w:bCs/>
          <w:sz w:val="24"/>
          <w:szCs w:val="24"/>
          <w:lang w:val="en-US"/>
        </w:rPr>
        <w:t>Other activities carried out over the last year</w:t>
      </w:r>
      <w:r w:rsidR="000C166E" w:rsidRPr="00783319">
        <w:rPr>
          <w:rFonts w:asciiTheme="minorHAnsi" w:hAnsiTheme="minorHAnsi" w:cstheme="minorHAnsi"/>
          <w:b/>
          <w:bCs/>
          <w:sz w:val="24"/>
          <w:szCs w:val="24"/>
          <w:lang w:val="en-US"/>
        </w:rPr>
        <w:t>:</w:t>
      </w:r>
    </w:p>
    <w:p w14:paraId="5266EE5B" w14:textId="568D489C" w:rsidR="00783319" w:rsidRPr="00783319" w:rsidRDefault="00222476" w:rsidP="00290622">
      <w:pPr>
        <w:autoSpaceDE w:val="0"/>
        <w:autoSpaceDN w:val="0"/>
        <w:adjustRightInd w:val="0"/>
        <w:spacing w:after="200" w:line="276" w:lineRule="auto"/>
        <w:rPr>
          <w:rFonts w:asciiTheme="minorHAnsi" w:hAnsiTheme="minorHAnsi" w:cstheme="minorHAnsi"/>
          <w:color w:val="000000" w:themeColor="text1"/>
          <w:lang w:val="en-GB"/>
        </w:rPr>
      </w:pPr>
      <w:r w:rsidRPr="00783319">
        <w:rPr>
          <w:rFonts w:asciiTheme="minorHAnsi" w:hAnsiTheme="minorHAnsi" w:cstheme="minorHAnsi"/>
          <w:color w:val="000000" w:themeColor="text1"/>
          <w:lang w:val="en-GB"/>
        </w:rPr>
        <w:t>For the second year running we held a very successful well attended joint AGM with HARC on Zoom.</w:t>
      </w:r>
    </w:p>
    <w:p w14:paraId="41E8F9B5" w14:textId="565AA7C3" w:rsidR="008E6E1E" w:rsidRPr="00783319" w:rsidRDefault="008E6E1E">
      <w:pPr>
        <w:pStyle w:val="BodyA"/>
        <w:keepLines/>
        <w:rPr>
          <w:rFonts w:asciiTheme="minorHAnsi" w:hAnsiTheme="minorHAnsi" w:cstheme="minorHAnsi"/>
          <w:b/>
          <w:bCs/>
          <w:sz w:val="24"/>
          <w:szCs w:val="24"/>
          <w:lang w:val="en-US"/>
        </w:rPr>
      </w:pPr>
      <w:r w:rsidRPr="00783319">
        <w:rPr>
          <w:rFonts w:asciiTheme="minorHAnsi" w:hAnsiTheme="minorHAnsi" w:cstheme="minorHAnsi"/>
          <w:b/>
          <w:bCs/>
          <w:sz w:val="24"/>
          <w:szCs w:val="24"/>
          <w:lang w:val="en-US"/>
        </w:rPr>
        <w:t>Initiatives underway for the coming year 202</w:t>
      </w:r>
      <w:r w:rsidR="002E2417" w:rsidRPr="00783319">
        <w:rPr>
          <w:rFonts w:asciiTheme="minorHAnsi" w:hAnsiTheme="minorHAnsi" w:cstheme="minorHAnsi"/>
          <w:b/>
          <w:bCs/>
          <w:sz w:val="24"/>
          <w:szCs w:val="24"/>
          <w:lang w:val="en-US"/>
        </w:rPr>
        <w:t>1/22</w:t>
      </w:r>
      <w:r w:rsidRPr="00783319">
        <w:rPr>
          <w:rFonts w:asciiTheme="minorHAnsi" w:hAnsiTheme="minorHAnsi" w:cstheme="minorHAnsi"/>
          <w:b/>
          <w:bCs/>
          <w:sz w:val="24"/>
          <w:szCs w:val="24"/>
          <w:lang w:val="en-US"/>
        </w:rPr>
        <w:t xml:space="preserve"> include:</w:t>
      </w:r>
    </w:p>
    <w:p w14:paraId="16135B52" w14:textId="03F73854" w:rsidR="00674A22" w:rsidRPr="00783319" w:rsidRDefault="002E2417" w:rsidP="00BB1B1A">
      <w:pPr>
        <w:rPr>
          <w:rFonts w:asciiTheme="minorHAnsi" w:hAnsiTheme="minorHAnsi" w:cstheme="minorHAnsi"/>
          <w:color w:val="000000"/>
          <w:shd w:val="clear" w:color="auto" w:fill="FFFFFF"/>
        </w:rPr>
      </w:pPr>
      <w:r w:rsidRPr="00783319">
        <w:rPr>
          <w:rFonts w:asciiTheme="minorHAnsi" w:hAnsiTheme="minorHAnsi" w:cstheme="minorHAnsi"/>
        </w:rPr>
        <w:t xml:space="preserve">Once again, we are hoping to work with </w:t>
      </w:r>
      <w:r w:rsidR="008E6E1E" w:rsidRPr="00783319">
        <w:rPr>
          <w:rFonts w:asciiTheme="minorHAnsi" w:hAnsiTheme="minorHAnsi" w:cstheme="minorHAnsi"/>
        </w:rPr>
        <w:t xml:space="preserve">Sheffield Hallam University students to </w:t>
      </w:r>
      <w:r w:rsidR="00290622" w:rsidRPr="00783319">
        <w:rPr>
          <w:rFonts w:asciiTheme="minorHAnsi" w:hAnsiTheme="minorHAnsi" w:cstheme="minorHAnsi"/>
          <w:color w:val="000000"/>
          <w:shd w:val="clear" w:color="auto" w:fill="FFFFFF"/>
        </w:rPr>
        <w:t>Students to produce a</w:t>
      </w:r>
      <w:r w:rsidR="001E1587" w:rsidRPr="00783319">
        <w:rPr>
          <w:rFonts w:asciiTheme="minorHAnsi" w:hAnsiTheme="minorHAnsi" w:cstheme="minorHAnsi"/>
          <w:color w:val="000000"/>
          <w:shd w:val="clear" w:color="auto" w:fill="FFFFFF"/>
        </w:rPr>
        <w:t xml:space="preserve">n updated </w:t>
      </w:r>
      <w:r w:rsidR="00290622" w:rsidRPr="00783319">
        <w:rPr>
          <w:rFonts w:asciiTheme="minorHAnsi" w:hAnsiTheme="minorHAnsi" w:cstheme="minorHAnsi"/>
          <w:color w:val="000000"/>
          <w:shd w:val="clear" w:color="auto" w:fill="FFFFFF"/>
        </w:rPr>
        <w:t xml:space="preserve">report on the national </w:t>
      </w:r>
      <w:r w:rsidR="005E5D88" w:rsidRPr="00783319">
        <w:rPr>
          <w:rFonts w:asciiTheme="minorHAnsi" w:hAnsiTheme="minorHAnsi" w:cstheme="minorHAnsi"/>
          <w:color w:val="000000"/>
          <w:shd w:val="clear" w:color="auto" w:fill="FFFFFF"/>
        </w:rPr>
        <w:t xml:space="preserve">rough sleeping </w:t>
      </w:r>
      <w:r w:rsidR="00290622" w:rsidRPr="00783319">
        <w:rPr>
          <w:rFonts w:asciiTheme="minorHAnsi" w:hAnsiTheme="minorHAnsi" w:cstheme="minorHAnsi"/>
          <w:color w:val="000000"/>
          <w:shd w:val="clear" w:color="auto" w:fill="FFFFFF"/>
        </w:rPr>
        <w:t>situation, and then drill down to look at how this then impacts on us at a local level.</w:t>
      </w:r>
      <w:r w:rsidR="00674A22" w:rsidRPr="00783319">
        <w:rPr>
          <w:rFonts w:asciiTheme="minorHAnsi" w:hAnsiTheme="minorHAnsi" w:cstheme="minorHAnsi"/>
          <w:color w:val="000000"/>
          <w:shd w:val="clear" w:color="auto" w:fill="FFFFFF"/>
        </w:rPr>
        <w:t xml:space="preserve">  It is anticipated that this will help with future newsletters and funding bids</w:t>
      </w:r>
      <w:r w:rsidRPr="00783319">
        <w:rPr>
          <w:rFonts w:asciiTheme="minorHAnsi" w:hAnsiTheme="minorHAnsi" w:cstheme="minorHAnsi"/>
          <w:color w:val="000000"/>
          <w:shd w:val="clear" w:color="auto" w:fill="FFFFFF"/>
        </w:rPr>
        <w:t>, and hopefully be presented at our AGM.</w:t>
      </w:r>
    </w:p>
    <w:p w14:paraId="66F367CD" w14:textId="77777777" w:rsidR="00BB1B1A" w:rsidRPr="00783319" w:rsidRDefault="00BB1B1A" w:rsidP="00BB1B1A">
      <w:pPr>
        <w:rPr>
          <w:rFonts w:asciiTheme="minorHAnsi" w:hAnsiTheme="minorHAnsi" w:cstheme="minorHAnsi"/>
          <w:lang w:val="en-GB"/>
        </w:rPr>
      </w:pPr>
    </w:p>
    <w:p w14:paraId="06282B23" w14:textId="5455E483" w:rsidR="008E6E1E" w:rsidRPr="00783319" w:rsidRDefault="008E6E1E">
      <w:pPr>
        <w:pStyle w:val="BodyA"/>
        <w:keepLines/>
        <w:rPr>
          <w:rFonts w:asciiTheme="minorHAnsi" w:hAnsiTheme="minorHAnsi" w:cstheme="minorHAnsi"/>
          <w:b/>
          <w:bCs/>
          <w:sz w:val="24"/>
          <w:szCs w:val="24"/>
          <w:lang w:val="en-US"/>
        </w:rPr>
      </w:pPr>
      <w:r w:rsidRPr="00783319">
        <w:rPr>
          <w:rFonts w:asciiTheme="minorHAnsi" w:hAnsiTheme="minorHAnsi" w:cstheme="minorHAnsi"/>
          <w:b/>
          <w:bCs/>
          <w:sz w:val="24"/>
          <w:szCs w:val="24"/>
          <w:lang w:val="en-US"/>
        </w:rPr>
        <w:t>And finally</w:t>
      </w:r>
      <w:r w:rsidR="00674A22" w:rsidRPr="00783319">
        <w:rPr>
          <w:rFonts w:asciiTheme="minorHAnsi" w:hAnsiTheme="minorHAnsi" w:cstheme="minorHAnsi"/>
          <w:b/>
          <w:bCs/>
          <w:sz w:val="24"/>
          <w:szCs w:val="24"/>
          <w:lang w:val="en-US"/>
        </w:rPr>
        <w:t>:</w:t>
      </w:r>
      <w:r w:rsidR="00024198" w:rsidRPr="00783319">
        <w:rPr>
          <w:rFonts w:asciiTheme="minorHAnsi" w:hAnsiTheme="minorHAnsi" w:cstheme="minorHAnsi"/>
          <w:b/>
          <w:bCs/>
          <w:sz w:val="24"/>
          <w:szCs w:val="24"/>
          <w:lang w:val="en-US"/>
        </w:rPr>
        <w:t xml:space="preserve">                                                                                                                                                                                                                     </w:t>
      </w:r>
    </w:p>
    <w:p w14:paraId="4E0B8C78" w14:textId="7DD7E2D9" w:rsidR="008E6E1E" w:rsidRPr="00783319" w:rsidRDefault="008E6E1E">
      <w:pPr>
        <w:pStyle w:val="BodyA"/>
        <w:keepLines/>
        <w:rPr>
          <w:rFonts w:asciiTheme="minorHAnsi" w:hAnsiTheme="minorHAnsi" w:cstheme="minorHAnsi"/>
          <w:sz w:val="24"/>
          <w:szCs w:val="24"/>
          <w:lang w:val="en-US"/>
        </w:rPr>
      </w:pPr>
      <w:r w:rsidRPr="00783319">
        <w:rPr>
          <w:rFonts w:asciiTheme="minorHAnsi" w:hAnsiTheme="minorHAnsi" w:cstheme="minorHAnsi"/>
          <w:sz w:val="24"/>
          <w:szCs w:val="24"/>
          <w:lang w:val="en-US"/>
        </w:rPr>
        <w:t xml:space="preserve">Can I take this opportunity to thank our </w:t>
      </w:r>
      <w:r w:rsidR="006769FA" w:rsidRPr="00783319">
        <w:rPr>
          <w:rFonts w:asciiTheme="minorHAnsi" w:hAnsiTheme="minorHAnsi" w:cstheme="minorHAnsi"/>
          <w:sz w:val="24"/>
          <w:szCs w:val="24"/>
          <w:lang w:val="en-US"/>
        </w:rPr>
        <w:t xml:space="preserve">Independent Examiner, </w:t>
      </w:r>
      <w:r w:rsidRPr="00783319">
        <w:rPr>
          <w:rFonts w:asciiTheme="minorHAnsi" w:hAnsiTheme="minorHAnsi" w:cstheme="minorHAnsi"/>
          <w:sz w:val="24"/>
          <w:szCs w:val="24"/>
          <w:lang w:val="en-US"/>
        </w:rPr>
        <w:t>Dr Peter Crom</w:t>
      </w:r>
      <w:r w:rsidR="006769FA" w:rsidRPr="00783319">
        <w:rPr>
          <w:rFonts w:asciiTheme="minorHAnsi" w:hAnsiTheme="minorHAnsi" w:cstheme="minorHAnsi"/>
          <w:sz w:val="24"/>
          <w:szCs w:val="24"/>
          <w:lang w:val="en-US"/>
        </w:rPr>
        <w:t>ar,</w:t>
      </w:r>
      <w:r w:rsidRPr="00783319">
        <w:rPr>
          <w:rFonts w:asciiTheme="minorHAnsi" w:hAnsiTheme="minorHAnsi" w:cstheme="minorHAnsi"/>
          <w:sz w:val="24"/>
          <w:szCs w:val="24"/>
          <w:lang w:val="en-US"/>
        </w:rPr>
        <w:t xml:space="preserve"> who carries out a thorough job</w:t>
      </w:r>
      <w:r w:rsidR="000C166E" w:rsidRPr="00783319">
        <w:rPr>
          <w:rFonts w:asciiTheme="minorHAnsi" w:hAnsiTheme="minorHAnsi" w:cstheme="minorHAnsi"/>
          <w:sz w:val="24"/>
          <w:szCs w:val="24"/>
          <w:lang w:val="en-US"/>
        </w:rPr>
        <w:t xml:space="preserve">, </w:t>
      </w:r>
      <w:r w:rsidRPr="00783319">
        <w:rPr>
          <w:rFonts w:asciiTheme="minorHAnsi" w:hAnsiTheme="minorHAnsi" w:cstheme="minorHAnsi"/>
          <w:sz w:val="24"/>
          <w:szCs w:val="24"/>
          <w:lang w:val="en-US"/>
        </w:rPr>
        <w:t>voluntar</w:t>
      </w:r>
      <w:r w:rsidR="00B75E1C">
        <w:rPr>
          <w:rFonts w:asciiTheme="minorHAnsi" w:hAnsiTheme="minorHAnsi" w:cstheme="minorHAnsi"/>
          <w:sz w:val="24"/>
          <w:szCs w:val="24"/>
          <w:lang w:val="en-US"/>
        </w:rPr>
        <w:t>il</w:t>
      </w:r>
      <w:r w:rsidRPr="00783319">
        <w:rPr>
          <w:rFonts w:asciiTheme="minorHAnsi" w:hAnsiTheme="minorHAnsi" w:cstheme="minorHAnsi"/>
          <w:sz w:val="24"/>
          <w:szCs w:val="24"/>
          <w:lang w:val="en-US"/>
        </w:rPr>
        <w:t xml:space="preserve">y, on our </w:t>
      </w:r>
      <w:proofErr w:type="gramStart"/>
      <w:r w:rsidRPr="00783319">
        <w:rPr>
          <w:rFonts w:asciiTheme="minorHAnsi" w:hAnsiTheme="minorHAnsi" w:cstheme="minorHAnsi"/>
          <w:sz w:val="24"/>
          <w:szCs w:val="24"/>
          <w:lang w:val="en-US"/>
        </w:rPr>
        <w:t>accounts.</w:t>
      </w:r>
      <w:proofErr w:type="gramEnd"/>
    </w:p>
    <w:p w14:paraId="2C18BE9F" w14:textId="77777777" w:rsidR="008E6E1E" w:rsidRPr="00783319" w:rsidRDefault="008E6E1E">
      <w:pPr>
        <w:pStyle w:val="BodyA"/>
        <w:keepLines/>
        <w:rPr>
          <w:rFonts w:asciiTheme="minorHAnsi" w:hAnsiTheme="minorHAnsi" w:cstheme="minorHAnsi"/>
          <w:sz w:val="24"/>
          <w:szCs w:val="24"/>
          <w:lang w:val="en-US"/>
        </w:rPr>
      </w:pPr>
      <w:r w:rsidRPr="00783319">
        <w:rPr>
          <w:rFonts w:asciiTheme="minorHAnsi" w:hAnsiTheme="minorHAnsi" w:cstheme="minorHAnsi"/>
          <w:sz w:val="24"/>
          <w:szCs w:val="24"/>
          <w:lang w:val="en-US"/>
        </w:rPr>
        <w:t>Thank you to all the homeless agencies that StopGap work with. StopGap couldn't do it without your help, knowledge and expertise</w:t>
      </w:r>
    </w:p>
    <w:p w14:paraId="4C55AA3C" w14:textId="5F8FD958" w:rsidR="008E6E1E" w:rsidRPr="00783319" w:rsidRDefault="008E6E1E">
      <w:pPr>
        <w:pStyle w:val="BodyA"/>
        <w:keepLines/>
        <w:rPr>
          <w:rFonts w:asciiTheme="minorHAnsi" w:hAnsiTheme="minorHAnsi" w:cstheme="minorHAnsi"/>
          <w:sz w:val="24"/>
          <w:szCs w:val="24"/>
          <w:lang w:val="en-US"/>
        </w:rPr>
      </w:pPr>
      <w:r w:rsidRPr="00783319">
        <w:rPr>
          <w:rFonts w:asciiTheme="minorHAnsi" w:hAnsiTheme="minorHAnsi" w:cstheme="minorHAnsi"/>
          <w:sz w:val="24"/>
          <w:szCs w:val="24"/>
          <w:lang w:val="en-US"/>
        </w:rPr>
        <w:t>A big thank you must go to Liz Grasso StopGap</w:t>
      </w:r>
      <w:r w:rsidR="000C166E" w:rsidRPr="00783319">
        <w:rPr>
          <w:rFonts w:asciiTheme="minorHAnsi" w:hAnsiTheme="minorHAnsi" w:cstheme="minorHAnsi"/>
          <w:sz w:val="24"/>
          <w:szCs w:val="24"/>
          <w:lang w:val="en-US"/>
        </w:rPr>
        <w:t>’</w:t>
      </w:r>
      <w:r w:rsidRPr="00783319">
        <w:rPr>
          <w:rFonts w:asciiTheme="minorHAnsi" w:hAnsiTheme="minorHAnsi" w:cstheme="minorHAnsi"/>
          <w:sz w:val="24"/>
          <w:szCs w:val="24"/>
          <w:lang w:val="en-US"/>
        </w:rPr>
        <w:t>s part time administrator without whom I couldn't cope. Thank you.</w:t>
      </w:r>
    </w:p>
    <w:p w14:paraId="2727376C" w14:textId="011C7AFC" w:rsidR="00783319" w:rsidRPr="00E31DEA" w:rsidRDefault="00E31DEA" w:rsidP="00594F86">
      <w:pPr>
        <w:rPr>
          <w:rFonts w:asciiTheme="minorHAnsi" w:hAnsiTheme="minorHAnsi" w:cstheme="minorHAnsi"/>
          <w:b/>
          <w:bCs/>
        </w:rPr>
      </w:pPr>
      <w:r w:rsidRPr="00E31DEA">
        <w:rPr>
          <w:rFonts w:asciiTheme="minorHAnsi" w:hAnsiTheme="minorHAnsi" w:cstheme="minorHAnsi"/>
          <w:b/>
          <w:bCs/>
        </w:rPr>
        <w:t>Declaration:</w:t>
      </w:r>
    </w:p>
    <w:p w14:paraId="3CA6B77D" w14:textId="4A80277F" w:rsidR="00E31DEA" w:rsidRDefault="00E31DEA" w:rsidP="00594F86">
      <w:pPr>
        <w:rPr>
          <w:rFonts w:asciiTheme="minorHAnsi" w:hAnsiTheme="minorHAnsi" w:cstheme="minorHAnsi"/>
          <w:b/>
          <w:bCs/>
          <w:sz w:val="28"/>
          <w:szCs w:val="28"/>
        </w:rPr>
      </w:pPr>
    </w:p>
    <w:p w14:paraId="31780E07" w14:textId="6767FCD6" w:rsidR="00E31DEA" w:rsidRDefault="00E31DEA" w:rsidP="00594F86">
      <w:pPr>
        <w:rPr>
          <w:rFonts w:asciiTheme="minorHAnsi" w:hAnsiTheme="minorHAnsi" w:cstheme="minorHAnsi"/>
        </w:rPr>
      </w:pPr>
      <w:r>
        <w:rPr>
          <w:rFonts w:asciiTheme="minorHAnsi" w:hAnsiTheme="minorHAnsi" w:cstheme="minorHAnsi"/>
        </w:rPr>
        <w:t>The Trustees of StopGap Sheffield declare that they have approved the above Trustees’ Annual Report, and the following have signed on behalf of all the Trustees-</w:t>
      </w:r>
    </w:p>
    <w:p w14:paraId="1B5B849F" w14:textId="20FB8A4D" w:rsidR="00E31DEA" w:rsidRDefault="00E31DEA" w:rsidP="00594F86">
      <w:pPr>
        <w:rPr>
          <w:rFonts w:asciiTheme="minorHAnsi" w:hAnsiTheme="minorHAnsi" w:cstheme="minorHAnsi"/>
        </w:rPr>
      </w:pPr>
    </w:p>
    <w:p w14:paraId="6CF56AD6" w14:textId="506B32FE" w:rsidR="00E31DEA" w:rsidRPr="006D221D" w:rsidRDefault="00E31DEA" w:rsidP="00594F86">
      <w:pPr>
        <w:rPr>
          <w:rFonts w:asciiTheme="minorHAnsi" w:hAnsiTheme="minorHAnsi" w:cstheme="minorHAnsi"/>
          <w:b/>
          <w:bCs/>
        </w:rPr>
      </w:pPr>
      <w:r w:rsidRPr="006D221D">
        <w:rPr>
          <w:rFonts w:asciiTheme="minorHAnsi" w:hAnsiTheme="minorHAnsi" w:cstheme="minorHAnsi"/>
          <w:b/>
          <w:bCs/>
        </w:rPr>
        <w:t>Signatures</w:t>
      </w:r>
    </w:p>
    <w:p w14:paraId="3B9021E6" w14:textId="54948D94" w:rsidR="00E31DEA" w:rsidRDefault="00E31DEA" w:rsidP="00594F86">
      <w:pPr>
        <w:rPr>
          <w:rFonts w:asciiTheme="minorHAnsi" w:hAnsiTheme="minorHAnsi" w:cstheme="minorHAnsi"/>
        </w:rPr>
      </w:pPr>
    </w:p>
    <w:p w14:paraId="62083AE9" w14:textId="70C8D5CE" w:rsidR="00557D8D" w:rsidRDefault="00557D8D" w:rsidP="00594F86">
      <w:pPr>
        <w:rPr>
          <w:rFonts w:asciiTheme="minorHAnsi" w:hAnsiTheme="minorHAnsi" w:cstheme="minorHAnsi"/>
        </w:rPr>
      </w:pPr>
    </w:p>
    <w:p w14:paraId="63BF45E1" w14:textId="77777777" w:rsidR="00557D8D" w:rsidRDefault="00557D8D" w:rsidP="00594F86">
      <w:pPr>
        <w:rPr>
          <w:rFonts w:asciiTheme="minorHAnsi" w:hAnsiTheme="minorHAnsi" w:cstheme="minorHAnsi"/>
        </w:rPr>
      </w:pPr>
    </w:p>
    <w:p w14:paraId="4E0CDC86" w14:textId="1ADD2B64" w:rsidR="00E31DEA" w:rsidRDefault="00E31DEA" w:rsidP="00594F86">
      <w:pPr>
        <w:rPr>
          <w:rFonts w:asciiTheme="minorHAnsi" w:hAnsiTheme="minorHAnsi" w:cstheme="minorHAnsi"/>
        </w:rPr>
      </w:pPr>
      <w:r>
        <w:rPr>
          <w:rFonts w:asciiTheme="minorHAnsi" w:hAnsiTheme="minorHAnsi" w:cstheme="minorHAnsi"/>
        </w:rPr>
        <w:t>Full Name</w:t>
      </w:r>
      <w:r>
        <w:rPr>
          <w:rFonts w:asciiTheme="minorHAnsi" w:hAnsiTheme="minorHAnsi" w:cstheme="minorHAnsi"/>
        </w:rPr>
        <w:tab/>
      </w:r>
      <w:r>
        <w:rPr>
          <w:rFonts w:asciiTheme="minorHAnsi" w:hAnsiTheme="minorHAnsi" w:cstheme="minorHAnsi"/>
        </w:rPr>
        <w:tab/>
        <w:t>Jo Abbott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Louise Finnigan</w:t>
      </w:r>
    </w:p>
    <w:p w14:paraId="0A932B3E" w14:textId="4AEE93C8" w:rsidR="00E31DEA" w:rsidRDefault="00E31DEA" w:rsidP="00594F86">
      <w:pPr>
        <w:rPr>
          <w:rFonts w:asciiTheme="minorHAnsi" w:hAnsiTheme="minorHAnsi" w:cstheme="minorHAnsi"/>
        </w:rPr>
      </w:pPr>
    </w:p>
    <w:p w14:paraId="3DA84A94" w14:textId="7F25E482" w:rsidR="00E31DEA" w:rsidRPr="00E31DEA" w:rsidRDefault="00E31DEA" w:rsidP="00594F86">
      <w:pPr>
        <w:rPr>
          <w:rFonts w:asciiTheme="minorHAnsi" w:hAnsiTheme="minorHAnsi" w:cstheme="minorHAnsi"/>
        </w:rPr>
      </w:pPr>
      <w:r>
        <w:rPr>
          <w:rFonts w:asciiTheme="minorHAnsi" w:hAnsiTheme="minorHAnsi" w:cstheme="minorHAnsi"/>
        </w:rPr>
        <w:t>Position</w:t>
      </w:r>
      <w:r>
        <w:rPr>
          <w:rFonts w:asciiTheme="minorHAnsi" w:hAnsiTheme="minorHAnsi" w:cstheme="minorHAnsi"/>
        </w:rPr>
        <w:tab/>
      </w:r>
      <w:r>
        <w:rPr>
          <w:rFonts w:asciiTheme="minorHAnsi" w:hAnsiTheme="minorHAnsi" w:cstheme="minorHAnsi"/>
        </w:rPr>
        <w:tab/>
        <w:t>Chair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Secretary </w:t>
      </w:r>
    </w:p>
    <w:p w14:paraId="644F11A2" w14:textId="6E082BAB" w:rsidR="00E31DEA" w:rsidRPr="00E31DEA" w:rsidRDefault="00E31DEA" w:rsidP="00594F86">
      <w:pPr>
        <w:rPr>
          <w:rFonts w:asciiTheme="minorHAnsi" w:hAnsiTheme="minorHAnsi" w:cstheme="minorHAnsi"/>
          <w:sz w:val="28"/>
          <w:szCs w:val="28"/>
        </w:rPr>
      </w:pPr>
    </w:p>
    <w:p w14:paraId="0CEE5560" w14:textId="40C7B036" w:rsidR="009F3D3E" w:rsidRPr="00E31DEA" w:rsidRDefault="00E31DEA" w:rsidP="00594F86">
      <w:pPr>
        <w:rPr>
          <w:rFonts w:asciiTheme="minorHAnsi" w:hAnsiTheme="minorHAnsi" w:cstheme="minorHAnsi"/>
        </w:rPr>
      </w:pPr>
      <w:r>
        <w:rPr>
          <w:rFonts w:asciiTheme="minorHAnsi" w:hAnsiTheme="minorHAnsi" w:cstheme="minorHAnsi"/>
        </w:rPr>
        <w:t>Date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11</w:t>
      </w:r>
      <w:r w:rsidRPr="00E31DEA">
        <w:rPr>
          <w:rFonts w:asciiTheme="minorHAnsi" w:hAnsiTheme="minorHAnsi" w:cstheme="minorHAnsi"/>
          <w:vertAlign w:val="superscript"/>
        </w:rPr>
        <w:t>th</w:t>
      </w:r>
      <w:r>
        <w:rPr>
          <w:rFonts w:asciiTheme="minorHAnsi" w:hAnsiTheme="minorHAnsi" w:cstheme="minorHAnsi"/>
        </w:rPr>
        <w:t xml:space="preserve"> January 2022</w:t>
      </w:r>
    </w:p>
    <w:p w14:paraId="013C3C2E" w14:textId="7EDD6562" w:rsidR="009F3D3E" w:rsidRDefault="009F3D3E" w:rsidP="00594F86">
      <w:pPr>
        <w:rPr>
          <w:rFonts w:asciiTheme="minorHAnsi" w:hAnsiTheme="minorHAnsi" w:cstheme="minorHAnsi"/>
          <w:b/>
          <w:bCs/>
          <w:sz w:val="48"/>
          <w:szCs w:val="48"/>
        </w:rPr>
      </w:pPr>
    </w:p>
    <w:p w14:paraId="2FDCAE89" w14:textId="3BE8C74B" w:rsidR="00E31DEA" w:rsidRDefault="00E31DEA" w:rsidP="00594F86">
      <w:pPr>
        <w:rPr>
          <w:rFonts w:asciiTheme="minorHAnsi" w:hAnsiTheme="minorHAnsi" w:cstheme="minorHAnsi"/>
          <w:b/>
          <w:bCs/>
          <w:sz w:val="48"/>
          <w:szCs w:val="48"/>
        </w:rPr>
      </w:pPr>
    </w:p>
    <w:p w14:paraId="6C325A11" w14:textId="77777777" w:rsidR="00557D8D" w:rsidRDefault="00557D8D" w:rsidP="00594F86">
      <w:pPr>
        <w:rPr>
          <w:rFonts w:asciiTheme="minorHAnsi" w:hAnsiTheme="minorHAnsi" w:cstheme="minorHAnsi"/>
          <w:b/>
          <w:bCs/>
          <w:sz w:val="48"/>
          <w:szCs w:val="48"/>
        </w:rPr>
      </w:pPr>
    </w:p>
    <w:p w14:paraId="4C0353B9" w14:textId="19E000FD" w:rsidR="00594F86" w:rsidRPr="00DA2590" w:rsidRDefault="00594F86" w:rsidP="00594F86">
      <w:pPr>
        <w:rPr>
          <w:rFonts w:asciiTheme="minorHAnsi" w:hAnsiTheme="minorHAnsi" w:cstheme="minorHAnsi"/>
          <w:b/>
          <w:bCs/>
          <w:sz w:val="36"/>
          <w:szCs w:val="36"/>
        </w:rPr>
      </w:pPr>
      <w:r w:rsidRPr="00DA2590">
        <w:rPr>
          <w:rFonts w:asciiTheme="minorHAnsi" w:hAnsiTheme="minorHAnsi" w:cstheme="minorHAnsi"/>
          <w:b/>
          <w:bCs/>
          <w:sz w:val="28"/>
          <w:szCs w:val="28"/>
        </w:rPr>
        <w:t>StopGap</w:t>
      </w:r>
      <w:r w:rsidR="00DA2590" w:rsidRPr="00DA2590">
        <w:rPr>
          <w:rFonts w:asciiTheme="minorHAnsi" w:hAnsiTheme="minorHAnsi" w:cstheme="minorHAnsi"/>
          <w:b/>
          <w:bCs/>
          <w:sz w:val="28"/>
          <w:szCs w:val="28"/>
        </w:rPr>
        <w:t xml:space="preserve"> -</w:t>
      </w:r>
      <w:r w:rsidRPr="00DA2590">
        <w:rPr>
          <w:rFonts w:asciiTheme="minorHAnsi" w:hAnsiTheme="minorHAnsi" w:cstheme="minorHAnsi"/>
          <w:b/>
          <w:bCs/>
          <w:sz w:val="28"/>
          <w:szCs w:val="28"/>
        </w:rPr>
        <w:t>Income</w:t>
      </w:r>
      <w:r w:rsidRPr="00B75E1C">
        <w:rPr>
          <w:rFonts w:asciiTheme="minorHAnsi" w:hAnsiTheme="minorHAnsi" w:cstheme="minorHAnsi"/>
          <w:b/>
          <w:bCs/>
          <w:sz w:val="28"/>
          <w:szCs w:val="28"/>
        </w:rPr>
        <w:t xml:space="preserve"> &amp; Expenditure for the 12 months ending 30 June 2021</w:t>
      </w:r>
    </w:p>
    <w:tbl>
      <w:tblPr>
        <w:tblW w:w="9420" w:type="dxa"/>
        <w:tblLook w:val="04A0" w:firstRow="1" w:lastRow="0" w:firstColumn="1" w:lastColumn="0" w:noHBand="0" w:noVBand="1"/>
      </w:tblPr>
      <w:tblGrid>
        <w:gridCol w:w="3220"/>
        <w:gridCol w:w="2020"/>
        <w:gridCol w:w="1720"/>
        <w:gridCol w:w="1220"/>
        <w:gridCol w:w="1240"/>
      </w:tblGrid>
      <w:tr w:rsidR="00594F86" w:rsidRPr="00783319" w14:paraId="617A6732" w14:textId="77777777" w:rsidTr="00192025">
        <w:trPr>
          <w:trHeight w:val="300"/>
        </w:trPr>
        <w:tc>
          <w:tcPr>
            <w:tcW w:w="3220" w:type="dxa"/>
            <w:tcBorders>
              <w:top w:val="nil"/>
              <w:left w:val="nil"/>
              <w:bottom w:val="nil"/>
              <w:right w:val="nil"/>
            </w:tcBorders>
            <w:shd w:val="clear" w:color="auto" w:fill="auto"/>
            <w:noWrap/>
            <w:vAlign w:val="bottom"/>
            <w:hideMark/>
          </w:tcPr>
          <w:p w14:paraId="36AFCECD" w14:textId="77777777" w:rsidR="00594F86" w:rsidRPr="00783319" w:rsidRDefault="00594F86" w:rsidP="00783319">
            <w:pPr>
              <w:rPr>
                <w:rFonts w:asciiTheme="minorHAnsi" w:hAnsiTheme="minorHAnsi" w:cstheme="minorHAnsi"/>
                <w:lang w:eastAsia="en-GB"/>
              </w:rPr>
            </w:pPr>
          </w:p>
        </w:tc>
        <w:tc>
          <w:tcPr>
            <w:tcW w:w="2020" w:type="dxa"/>
            <w:tcBorders>
              <w:top w:val="nil"/>
              <w:left w:val="nil"/>
              <w:bottom w:val="nil"/>
              <w:right w:val="nil"/>
            </w:tcBorders>
            <w:shd w:val="clear" w:color="auto" w:fill="auto"/>
            <w:noWrap/>
            <w:vAlign w:val="bottom"/>
            <w:hideMark/>
          </w:tcPr>
          <w:p w14:paraId="119D6C36" w14:textId="77777777" w:rsidR="00594F86" w:rsidRPr="00783319" w:rsidRDefault="00594F86" w:rsidP="00192025">
            <w:pPr>
              <w:jc w:val="center"/>
              <w:rPr>
                <w:rFonts w:asciiTheme="minorHAnsi" w:hAnsiTheme="minorHAnsi" w:cstheme="minorHAnsi"/>
                <w:sz w:val="20"/>
                <w:szCs w:val="20"/>
                <w:lang w:eastAsia="en-GB"/>
              </w:rPr>
            </w:pPr>
          </w:p>
        </w:tc>
        <w:tc>
          <w:tcPr>
            <w:tcW w:w="1720" w:type="dxa"/>
            <w:tcBorders>
              <w:top w:val="nil"/>
              <w:left w:val="nil"/>
              <w:bottom w:val="nil"/>
              <w:right w:val="nil"/>
            </w:tcBorders>
            <w:shd w:val="clear" w:color="auto" w:fill="auto"/>
            <w:noWrap/>
            <w:vAlign w:val="bottom"/>
            <w:hideMark/>
          </w:tcPr>
          <w:p w14:paraId="5F4D1002" w14:textId="77777777" w:rsidR="00594F86" w:rsidRPr="00783319" w:rsidRDefault="00594F86" w:rsidP="00192025">
            <w:pPr>
              <w:jc w:val="center"/>
              <w:rPr>
                <w:rFonts w:asciiTheme="minorHAnsi" w:hAnsiTheme="minorHAnsi" w:cstheme="minorHAnsi"/>
                <w:sz w:val="20"/>
                <w:szCs w:val="20"/>
                <w:lang w:eastAsia="en-GB"/>
              </w:rPr>
            </w:pPr>
          </w:p>
        </w:tc>
        <w:tc>
          <w:tcPr>
            <w:tcW w:w="1220" w:type="dxa"/>
            <w:tcBorders>
              <w:top w:val="nil"/>
              <w:left w:val="nil"/>
              <w:bottom w:val="nil"/>
              <w:right w:val="nil"/>
            </w:tcBorders>
            <w:shd w:val="clear" w:color="auto" w:fill="auto"/>
            <w:noWrap/>
            <w:vAlign w:val="bottom"/>
            <w:hideMark/>
          </w:tcPr>
          <w:p w14:paraId="2A6C0601" w14:textId="77777777" w:rsidR="00594F86" w:rsidRPr="00783319" w:rsidRDefault="00594F86" w:rsidP="00192025">
            <w:pPr>
              <w:jc w:val="center"/>
              <w:rPr>
                <w:rFonts w:asciiTheme="minorHAnsi" w:hAnsiTheme="minorHAnsi" w:cstheme="minorHAnsi"/>
                <w:sz w:val="20"/>
                <w:szCs w:val="20"/>
                <w:lang w:eastAsia="en-GB"/>
              </w:rPr>
            </w:pPr>
          </w:p>
        </w:tc>
        <w:tc>
          <w:tcPr>
            <w:tcW w:w="1240" w:type="dxa"/>
            <w:tcBorders>
              <w:top w:val="nil"/>
              <w:left w:val="nil"/>
              <w:bottom w:val="nil"/>
              <w:right w:val="nil"/>
            </w:tcBorders>
            <w:shd w:val="clear" w:color="auto" w:fill="auto"/>
            <w:noWrap/>
            <w:vAlign w:val="bottom"/>
            <w:hideMark/>
          </w:tcPr>
          <w:p w14:paraId="0D2F0FB6" w14:textId="77777777" w:rsidR="00594F86" w:rsidRPr="00783319" w:rsidRDefault="00594F86" w:rsidP="00192025">
            <w:pPr>
              <w:jc w:val="center"/>
              <w:rPr>
                <w:rFonts w:asciiTheme="minorHAnsi" w:hAnsiTheme="minorHAnsi" w:cstheme="minorHAnsi"/>
                <w:sz w:val="20"/>
                <w:szCs w:val="20"/>
                <w:lang w:eastAsia="en-GB"/>
              </w:rPr>
            </w:pPr>
          </w:p>
        </w:tc>
      </w:tr>
      <w:tr w:rsidR="00594F86" w:rsidRPr="00783319" w14:paraId="162517F9" w14:textId="77777777" w:rsidTr="00192025">
        <w:trPr>
          <w:trHeight w:val="300"/>
        </w:trPr>
        <w:tc>
          <w:tcPr>
            <w:tcW w:w="3220" w:type="dxa"/>
            <w:tcBorders>
              <w:top w:val="nil"/>
              <w:left w:val="nil"/>
              <w:bottom w:val="nil"/>
              <w:right w:val="nil"/>
            </w:tcBorders>
            <w:shd w:val="clear" w:color="auto" w:fill="auto"/>
            <w:noWrap/>
            <w:vAlign w:val="bottom"/>
            <w:hideMark/>
          </w:tcPr>
          <w:p w14:paraId="2FD5DE34" w14:textId="77777777" w:rsidR="00594F86" w:rsidRPr="00783319" w:rsidRDefault="00594F86" w:rsidP="00192025">
            <w:pPr>
              <w:rPr>
                <w:rFonts w:asciiTheme="minorHAnsi" w:hAnsiTheme="minorHAnsi" w:cstheme="minorHAnsi"/>
                <w:sz w:val="20"/>
                <w:szCs w:val="20"/>
                <w:lang w:eastAsia="en-GB"/>
              </w:rPr>
            </w:pPr>
          </w:p>
        </w:tc>
        <w:tc>
          <w:tcPr>
            <w:tcW w:w="2020" w:type="dxa"/>
            <w:tcBorders>
              <w:top w:val="nil"/>
              <w:left w:val="nil"/>
              <w:bottom w:val="nil"/>
              <w:right w:val="nil"/>
            </w:tcBorders>
            <w:shd w:val="clear" w:color="auto" w:fill="auto"/>
            <w:noWrap/>
            <w:vAlign w:val="bottom"/>
            <w:hideMark/>
          </w:tcPr>
          <w:p w14:paraId="3ABA4017" w14:textId="77777777" w:rsidR="00594F86" w:rsidRPr="00783319" w:rsidRDefault="00594F86" w:rsidP="00192025">
            <w:pPr>
              <w:rPr>
                <w:rFonts w:asciiTheme="minorHAnsi" w:hAnsiTheme="minorHAnsi" w:cstheme="minorHAnsi"/>
                <w:sz w:val="20"/>
                <w:szCs w:val="20"/>
                <w:lang w:eastAsia="en-GB"/>
              </w:rPr>
            </w:pPr>
          </w:p>
        </w:tc>
        <w:tc>
          <w:tcPr>
            <w:tcW w:w="1720" w:type="dxa"/>
            <w:tcBorders>
              <w:top w:val="nil"/>
              <w:left w:val="nil"/>
              <w:bottom w:val="nil"/>
              <w:right w:val="nil"/>
            </w:tcBorders>
            <w:shd w:val="clear" w:color="auto" w:fill="auto"/>
            <w:noWrap/>
            <w:vAlign w:val="bottom"/>
            <w:hideMark/>
          </w:tcPr>
          <w:p w14:paraId="16398BF9" w14:textId="77777777" w:rsidR="00594F86" w:rsidRPr="00783319" w:rsidRDefault="00594F86" w:rsidP="00192025">
            <w:pPr>
              <w:rPr>
                <w:rFonts w:asciiTheme="minorHAnsi" w:hAnsiTheme="minorHAnsi" w:cstheme="minorHAnsi"/>
                <w:sz w:val="20"/>
                <w:szCs w:val="20"/>
                <w:lang w:eastAsia="en-GB"/>
              </w:rPr>
            </w:pPr>
          </w:p>
        </w:tc>
        <w:tc>
          <w:tcPr>
            <w:tcW w:w="1220" w:type="dxa"/>
            <w:tcBorders>
              <w:top w:val="nil"/>
              <w:left w:val="nil"/>
              <w:bottom w:val="nil"/>
              <w:right w:val="nil"/>
            </w:tcBorders>
            <w:shd w:val="clear" w:color="auto" w:fill="auto"/>
            <w:noWrap/>
            <w:vAlign w:val="bottom"/>
            <w:hideMark/>
          </w:tcPr>
          <w:p w14:paraId="38BB8C3A" w14:textId="77777777" w:rsidR="00594F86" w:rsidRPr="00783319" w:rsidRDefault="00594F86" w:rsidP="00192025">
            <w:pPr>
              <w:rPr>
                <w:rFonts w:asciiTheme="minorHAnsi" w:hAnsiTheme="minorHAnsi" w:cstheme="minorHAnsi"/>
                <w:sz w:val="20"/>
                <w:szCs w:val="20"/>
                <w:lang w:eastAsia="en-GB"/>
              </w:rPr>
            </w:pPr>
          </w:p>
        </w:tc>
        <w:tc>
          <w:tcPr>
            <w:tcW w:w="1240" w:type="dxa"/>
            <w:tcBorders>
              <w:top w:val="nil"/>
              <w:left w:val="nil"/>
              <w:bottom w:val="nil"/>
              <w:right w:val="nil"/>
            </w:tcBorders>
            <w:shd w:val="clear" w:color="auto" w:fill="auto"/>
            <w:noWrap/>
            <w:vAlign w:val="bottom"/>
            <w:hideMark/>
          </w:tcPr>
          <w:p w14:paraId="0DFF4C77" w14:textId="77777777" w:rsidR="00594F86" w:rsidRPr="00783319" w:rsidRDefault="00594F86" w:rsidP="00192025">
            <w:pPr>
              <w:rPr>
                <w:rFonts w:asciiTheme="minorHAnsi" w:hAnsiTheme="minorHAnsi" w:cstheme="minorHAnsi"/>
                <w:sz w:val="20"/>
                <w:szCs w:val="20"/>
                <w:lang w:eastAsia="en-GB"/>
              </w:rPr>
            </w:pPr>
          </w:p>
        </w:tc>
      </w:tr>
      <w:tr w:rsidR="00594F86" w:rsidRPr="00822E67" w14:paraId="158813AB" w14:textId="77777777" w:rsidTr="00192025">
        <w:trPr>
          <w:trHeight w:val="300"/>
        </w:trPr>
        <w:tc>
          <w:tcPr>
            <w:tcW w:w="3220" w:type="dxa"/>
            <w:tcBorders>
              <w:top w:val="nil"/>
              <w:left w:val="nil"/>
              <w:bottom w:val="nil"/>
              <w:right w:val="nil"/>
            </w:tcBorders>
            <w:shd w:val="clear" w:color="auto" w:fill="auto"/>
            <w:noWrap/>
            <w:vAlign w:val="bottom"/>
            <w:hideMark/>
          </w:tcPr>
          <w:p w14:paraId="28155B6A" w14:textId="77777777" w:rsidR="00594F86" w:rsidRPr="00B75E1C" w:rsidRDefault="00594F86" w:rsidP="00192025">
            <w:pPr>
              <w:rPr>
                <w:rFonts w:asciiTheme="minorHAnsi" w:hAnsiTheme="minorHAnsi" w:cstheme="minorHAnsi"/>
                <w:sz w:val="22"/>
                <w:szCs w:val="22"/>
                <w:lang w:eastAsia="en-GB"/>
              </w:rPr>
            </w:pPr>
          </w:p>
        </w:tc>
        <w:tc>
          <w:tcPr>
            <w:tcW w:w="2020" w:type="dxa"/>
            <w:tcBorders>
              <w:top w:val="nil"/>
              <w:left w:val="nil"/>
              <w:bottom w:val="nil"/>
              <w:right w:val="nil"/>
            </w:tcBorders>
            <w:shd w:val="clear" w:color="auto" w:fill="auto"/>
            <w:noWrap/>
            <w:vAlign w:val="bottom"/>
            <w:hideMark/>
          </w:tcPr>
          <w:p w14:paraId="5660AE93" w14:textId="77777777" w:rsidR="00594F86" w:rsidRPr="00822E67" w:rsidRDefault="00594F86" w:rsidP="00192025">
            <w:pPr>
              <w:jc w:val="right"/>
              <w:rPr>
                <w:rFonts w:asciiTheme="minorHAnsi" w:hAnsiTheme="minorHAnsi" w:cstheme="minorHAnsi"/>
                <w:b/>
                <w:bCs/>
                <w:color w:val="000000"/>
                <w:sz w:val="22"/>
                <w:szCs w:val="22"/>
                <w:lang w:eastAsia="en-GB"/>
              </w:rPr>
            </w:pPr>
            <w:r w:rsidRPr="00822E67">
              <w:rPr>
                <w:rFonts w:asciiTheme="minorHAnsi" w:hAnsiTheme="minorHAnsi" w:cstheme="minorHAnsi"/>
                <w:b/>
                <w:bCs/>
                <w:color w:val="000000"/>
                <w:sz w:val="22"/>
                <w:szCs w:val="22"/>
                <w:lang w:eastAsia="en-GB"/>
              </w:rPr>
              <w:t>Unrestricted Funds</w:t>
            </w:r>
          </w:p>
        </w:tc>
        <w:tc>
          <w:tcPr>
            <w:tcW w:w="1720" w:type="dxa"/>
            <w:tcBorders>
              <w:top w:val="nil"/>
              <w:left w:val="nil"/>
              <w:bottom w:val="nil"/>
              <w:right w:val="nil"/>
            </w:tcBorders>
            <w:shd w:val="clear" w:color="auto" w:fill="auto"/>
            <w:noWrap/>
            <w:vAlign w:val="bottom"/>
            <w:hideMark/>
          </w:tcPr>
          <w:p w14:paraId="561618AA" w14:textId="77777777" w:rsidR="00594F86" w:rsidRPr="00822E67" w:rsidRDefault="00594F86" w:rsidP="00192025">
            <w:pPr>
              <w:jc w:val="right"/>
              <w:rPr>
                <w:rFonts w:asciiTheme="minorHAnsi" w:hAnsiTheme="minorHAnsi" w:cstheme="minorHAnsi"/>
                <w:b/>
                <w:bCs/>
                <w:color w:val="000000"/>
                <w:sz w:val="22"/>
                <w:szCs w:val="22"/>
                <w:lang w:eastAsia="en-GB"/>
              </w:rPr>
            </w:pPr>
            <w:r w:rsidRPr="00822E67">
              <w:rPr>
                <w:rFonts w:asciiTheme="minorHAnsi" w:hAnsiTheme="minorHAnsi" w:cstheme="minorHAnsi"/>
                <w:b/>
                <w:bCs/>
                <w:color w:val="000000"/>
                <w:sz w:val="22"/>
                <w:szCs w:val="22"/>
                <w:lang w:eastAsia="en-GB"/>
              </w:rPr>
              <w:t>Restricted Funds</w:t>
            </w:r>
          </w:p>
        </w:tc>
        <w:tc>
          <w:tcPr>
            <w:tcW w:w="1220" w:type="dxa"/>
            <w:tcBorders>
              <w:top w:val="nil"/>
              <w:left w:val="nil"/>
              <w:bottom w:val="nil"/>
              <w:right w:val="nil"/>
            </w:tcBorders>
            <w:shd w:val="clear" w:color="auto" w:fill="auto"/>
            <w:noWrap/>
            <w:vAlign w:val="bottom"/>
            <w:hideMark/>
          </w:tcPr>
          <w:p w14:paraId="28BD14BD" w14:textId="77777777" w:rsidR="00594F86" w:rsidRPr="00822E67" w:rsidRDefault="00594F86" w:rsidP="00192025">
            <w:pPr>
              <w:jc w:val="right"/>
              <w:rPr>
                <w:rFonts w:asciiTheme="minorHAnsi" w:hAnsiTheme="minorHAnsi" w:cstheme="minorHAnsi"/>
                <w:b/>
                <w:bCs/>
                <w:color w:val="000000"/>
                <w:sz w:val="22"/>
                <w:szCs w:val="22"/>
                <w:lang w:eastAsia="en-GB"/>
              </w:rPr>
            </w:pPr>
            <w:r w:rsidRPr="00822E67">
              <w:rPr>
                <w:rFonts w:asciiTheme="minorHAnsi" w:hAnsiTheme="minorHAnsi" w:cstheme="minorHAnsi"/>
                <w:b/>
                <w:bCs/>
                <w:color w:val="000000"/>
                <w:sz w:val="22"/>
                <w:szCs w:val="22"/>
                <w:lang w:eastAsia="en-GB"/>
              </w:rPr>
              <w:t>Total Funds</w:t>
            </w:r>
          </w:p>
        </w:tc>
        <w:tc>
          <w:tcPr>
            <w:tcW w:w="1240" w:type="dxa"/>
            <w:tcBorders>
              <w:top w:val="nil"/>
              <w:left w:val="nil"/>
              <w:bottom w:val="nil"/>
              <w:right w:val="nil"/>
            </w:tcBorders>
            <w:shd w:val="clear" w:color="auto" w:fill="auto"/>
            <w:noWrap/>
            <w:vAlign w:val="bottom"/>
            <w:hideMark/>
          </w:tcPr>
          <w:p w14:paraId="78D16E79" w14:textId="77777777" w:rsidR="00594F86" w:rsidRPr="00822E67" w:rsidRDefault="00594F86" w:rsidP="00192025">
            <w:pPr>
              <w:jc w:val="right"/>
              <w:rPr>
                <w:rFonts w:asciiTheme="minorHAnsi" w:hAnsiTheme="minorHAnsi" w:cstheme="minorHAnsi"/>
                <w:b/>
                <w:bCs/>
                <w:color w:val="000000"/>
                <w:sz w:val="22"/>
                <w:szCs w:val="22"/>
                <w:lang w:eastAsia="en-GB"/>
              </w:rPr>
            </w:pPr>
            <w:r w:rsidRPr="00822E67">
              <w:rPr>
                <w:rFonts w:asciiTheme="minorHAnsi" w:hAnsiTheme="minorHAnsi" w:cstheme="minorHAnsi"/>
                <w:b/>
                <w:bCs/>
                <w:color w:val="000000"/>
                <w:sz w:val="22"/>
                <w:szCs w:val="22"/>
                <w:lang w:eastAsia="en-GB"/>
              </w:rPr>
              <w:t>Total Funds</w:t>
            </w:r>
          </w:p>
        </w:tc>
      </w:tr>
      <w:tr w:rsidR="00594F86" w:rsidRPr="00822E67" w14:paraId="0294EDE4" w14:textId="77777777" w:rsidTr="00192025">
        <w:trPr>
          <w:trHeight w:val="300"/>
        </w:trPr>
        <w:tc>
          <w:tcPr>
            <w:tcW w:w="3220" w:type="dxa"/>
            <w:tcBorders>
              <w:top w:val="nil"/>
              <w:left w:val="nil"/>
              <w:bottom w:val="nil"/>
              <w:right w:val="nil"/>
            </w:tcBorders>
            <w:shd w:val="clear" w:color="auto" w:fill="auto"/>
            <w:noWrap/>
            <w:vAlign w:val="bottom"/>
            <w:hideMark/>
          </w:tcPr>
          <w:p w14:paraId="20673667" w14:textId="77777777" w:rsidR="00594F86" w:rsidRPr="00822E67" w:rsidRDefault="00594F86" w:rsidP="00192025">
            <w:pPr>
              <w:jc w:val="right"/>
              <w:rPr>
                <w:rFonts w:asciiTheme="minorHAnsi" w:hAnsiTheme="minorHAnsi" w:cstheme="minorHAnsi"/>
                <w:b/>
                <w:bCs/>
                <w:color w:val="000000"/>
                <w:sz w:val="22"/>
                <w:szCs w:val="22"/>
                <w:lang w:eastAsia="en-GB"/>
              </w:rPr>
            </w:pPr>
          </w:p>
        </w:tc>
        <w:tc>
          <w:tcPr>
            <w:tcW w:w="2020" w:type="dxa"/>
            <w:tcBorders>
              <w:top w:val="nil"/>
              <w:left w:val="nil"/>
              <w:bottom w:val="nil"/>
              <w:right w:val="nil"/>
            </w:tcBorders>
            <w:shd w:val="clear" w:color="auto" w:fill="auto"/>
            <w:noWrap/>
            <w:vAlign w:val="bottom"/>
            <w:hideMark/>
          </w:tcPr>
          <w:p w14:paraId="329ED87F" w14:textId="77777777" w:rsidR="00594F86" w:rsidRPr="00822E67" w:rsidRDefault="00594F86" w:rsidP="00192025">
            <w:pPr>
              <w:jc w:val="right"/>
              <w:rPr>
                <w:rFonts w:asciiTheme="minorHAnsi" w:hAnsiTheme="minorHAnsi" w:cstheme="minorHAnsi"/>
                <w:b/>
                <w:bCs/>
                <w:color w:val="000000"/>
                <w:sz w:val="22"/>
                <w:szCs w:val="22"/>
                <w:lang w:eastAsia="en-GB"/>
              </w:rPr>
            </w:pPr>
            <w:r w:rsidRPr="00822E67">
              <w:rPr>
                <w:rFonts w:asciiTheme="minorHAnsi" w:hAnsiTheme="minorHAnsi" w:cstheme="minorHAnsi"/>
                <w:b/>
                <w:bCs/>
                <w:color w:val="000000"/>
                <w:sz w:val="22"/>
                <w:szCs w:val="22"/>
                <w:lang w:eastAsia="en-GB"/>
              </w:rPr>
              <w:t>2020-2021</w:t>
            </w:r>
          </w:p>
        </w:tc>
        <w:tc>
          <w:tcPr>
            <w:tcW w:w="1720" w:type="dxa"/>
            <w:tcBorders>
              <w:top w:val="nil"/>
              <w:left w:val="nil"/>
              <w:bottom w:val="nil"/>
              <w:right w:val="nil"/>
            </w:tcBorders>
            <w:shd w:val="clear" w:color="auto" w:fill="auto"/>
            <w:noWrap/>
            <w:vAlign w:val="bottom"/>
            <w:hideMark/>
          </w:tcPr>
          <w:p w14:paraId="12E45A21" w14:textId="77777777" w:rsidR="00594F86" w:rsidRPr="00822E67" w:rsidRDefault="00594F86" w:rsidP="00192025">
            <w:pPr>
              <w:jc w:val="right"/>
              <w:rPr>
                <w:rFonts w:asciiTheme="minorHAnsi" w:hAnsiTheme="minorHAnsi" w:cstheme="minorHAnsi"/>
                <w:b/>
                <w:bCs/>
                <w:color w:val="000000"/>
                <w:sz w:val="22"/>
                <w:szCs w:val="22"/>
                <w:lang w:eastAsia="en-GB"/>
              </w:rPr>
            </w:pPr>
            <w:r w:rsidRPr="00822E67">
              <w:rPr>
                <w:rFonts w:asciiTheme="minorHAnsi" w:hAnsiTheme="minorHAnsi" w:cstheme="minorHAnsi"/>
                <w:b/>
                <w:bCs/>
                <w:color w:val="000000"/>
                <w:sz w:val="22"/>
                <w:szCs w:val="22"/>
                <w:lang w:eastAsia="en-GB"/>
              </w:rPr>
              <w:t>2020-2021</w:t>
            </w:r>
          </w:p>
        </w:tc>
        <w:tc>
          <w:tcPr>
            <w:tcW w:w="1220" w:type="dxa"/>
            <w:tcBorders>
              <w:top w:val="nil"/>
              <w:left w:val="nil"/>
              <w:bottom w:val="nil"/>
              <w:right w:val="nil"/>
            </w:tcBorders>
            <w:shd w:val="clear" w:color="auto" w:fill="auto"/>
            <w:noWrap/>
            <w:vAlign w:val="bottom"/>
            <w:hideMark/>
          </w:tcPr>
          <w:p w14:paraId="5D625D3B" w14:textId="77777777" w:rsidR="00594F86" w:rsidRPr="00822E67" w:rsidRDefault="00594F86" w:rsidP="00192025">
            <w:pPr>
              <w:jc w:val="right"/>
              <w:rPr>
                <w:rFonts w:asciiTheme="minorHAnsi" w:hAnsiTheme="minorHAnsi" w:cstheme="minorHAnsi"/>
                <w:b/>
                <w:bCs/>
                <w:color w:val="000000"/>
                <w:sz w:val="22"/>
                <w:szCs w:val="22"/>
                <w:lang w:eastAsia="en-GB"/>
              </w:rPr>
            </w:pPr>
            <w:r w:rsidRPr="00822E67">
              <w:rPr>
                <w:rFonts w:asciiTheme="minorHAnsi" w:hAnsiTheme="minorHAnsi" w:cstheme="minorHAnsi"/>
                <w:b/>
                <w:bCs/>
                <w:color w:val="000000"/>
                <w:sz w:val="22"/>
                <w:szCs w:val="22"/>
                <w:lang w:eastAsia="en-GB"/>
              </w:rPr>
              <w:t>2020-2021</w:t>
            </w:r>
          </w:p>
        </w:tc>
        <w:tc>
          <w:tcPr>
            <w:tcW w:w="1240" w:type="dxa"/>
            <w:tcBorders>
              <w:top w:val="nil"/>
              <w:left w:val="nil"/>
              <w:bottom w:val="nil"/>
              <w:right w:val="nil"/>
            </w:tcBorders>
            <w:shd w:val="clear" w:color="auto" w:fill="auto"/>
            <w:noWrap/>
            <w:vAlign w:val="bottom"/>
            <w:hideMark/>
          </w:tcPr>
          <w:p w14:paraId="219F97F2" w14:textId="77777777" w:rsidR="00594F86" w:rsidRPr="00822E67" w:rsidRDefault="00594F86" w:rsidP="00192025">
            <w:pPr>
              <w:jc w:val="right"/>
              <w:rPr>
                <w:rFonts w:asciiTheme="minorHAnsi" w:hAnsiTheme="minorHAnsi" w:cstheme="minorHAnsi"/>
                <w:b/>
                <w:bCs/>
                <w:color w:val="000000"/>
                <w:sz w:val="22"/>
                <w:szCs w:val="22"/>
                <w:lang w:eastAsia="en-GB"/>
              </w:rPr>
            </w:pPr>
            <w:r w:rsidRPr="00822E67">
              <w:rPr>
                <w:rFonts w:asciiTheme="minorHAnsi" w:hAnsiTheme="minorHAnsi" w:cstheme="minorHAnsi"/>
                <w:b/>
                <w:bCs/>
                <w:color w:val="000000"/>
                <w:sz w:val="22"/>
                <w:szCs w:val="22"/>
                <w:lang w:eastAsia="en-GB"/>
              </w:rPr>
              <w:t>2019-2020</w:t>
            </w:r>
          </w:p>
        </w:tc>
      </w:tr>
      <w:tr w:rsidR="00594F86" w:rsidRPr="00822E67" w14:paraId="3C875AE4" w14:textId="77777777" w:rsidTr="00192025">
        <w:trPr>
          <w:trHeight w:val="300"/>
        </w:trPr>
        <w:tc>
          <w:tcPr>
            <w:tcW w:w="3220" w:type="dxa"/>
            <w:tcBorders>
              <w:top w:val="nil"/>
              <w:left w:val="nil"/>
              <w:bottom w:val="nil"/>
              <w:right w:val="nil"/>
            </w:tcBorders>
            <w:shd w:val="clear" w:color="auto" w:fill="auto"/>
            <w:noWrap/>
            <w:vAlign w:val="bottom"/>
            <w:hideMark/>
          </w:tcPr>
          <w:p w14:paraId="2677088A" w14:textId="77777777" w:rsidR="00594F86" w:rsidRPr="00822E67" w:rsidRDefault="00594F86" w:rsidP="00192025">
            <w:pPr>
              <w:jc w:val="right"/>
              <w:rPr>
                <w:rFonts w:asciiTheme="minorHAnsi" w:hAnsiTheme="minorHAnsi" w:cstheme="minorHAnsi"/>
                <w:b/>
                <w:bCs/>
                <w:color w:val="000000"/>
                <w:sz w:val="22"/>
                <w:szCs w:val="22"/>
                <w:lang w:eastAsia="en-GB"/>
              </w:rPr>
            </w:pPr>
          </w:p>
        </w:tc>
        <w:tc>
          <w:tcPr>
            <w:tcW w:w="2020" w:type="dxa"/>
            <w:tcBorders>
              <w:top w:val="nil"/>
              <w:left w:val="nil"/>
              <w:bottom w:val="nil"/>
              <w:right w:val="nil"/>
            </w:tcBorders>
            <w:shd w:val="clear" w:color="auto" w:fill="auto"/>
            <w:noWrap/>
            <w:vAlign w:val="bottom"/>
            <w:hideMark/>
          </w:tcPr>
          <w:p w14:paraId="3F8F5F44" w14:textId="77777777" w:rsidR="00594F86" w:rsidRPr="00822E67" w:rsidRDefault="00594F86" w:rsidP="00192025">
            <w:pPr>
              <w:jc w:val="right"/>
              <w:rPr>
                <w:rFonts w:asciiTheme="minorHAnsi" w:hAnsiTheme="minorHAnsi" w:cstheme="minorHAnsi"/>
                <w:b/>
                <w:bCs/>
                <w:color w:val="000000"/>
                <w:sz w:val="22"/>
                <w:szCs w:val="22"/>
                <w:lang w:eastAsia="en-GB"/>
              </w:rPr>
            </w:pPr>
            <w:r w:rsidRPr="00822E67">
              <w:rPr>
                <w:rFonts w:asciiTheme="minorHAnsi" w:hAnsiTheme="minorHAnsi" w:cstheme="minorHAnsi"/>
                <w:b/>
                <w:bCs/>
                <w:color w:val="000000"/>
                <w:sz w:val="22"/>
                <w:szCs w:val="22"/>
                <w:lang w:eastAsia="en-GB"/>
              </w:rPr>
              <w:t>£</w:t>
            </w:r>
          </w:p>
        </w:tc>
        <w:tc>
          <w:tcPr>
            <w:tcW w:w="1720" w:type="dxa"/>
            <w:tcBorders>
              <w:top w:val="nil"/>
              <w:left w:val="nil"/>
              <w:bottom w:val="nil"/>
              <w:right w:val="nil"/>
            </w:tcBorders>
            <w:shd w:val="clear" w:color="auto" w:fill="auto"/>
            <w:noWrap/>
            <w:vAlign w:val="bottom"/>
            <w:hideMark/>
          </w:tcPr>
          <w:p w14:paraId="7A4688F8" w14:textId="77777777" w:rsidR="00594F86" w:rsidRPr="00822E67" w:rsidRDefault="00594F86" w:rsidP="00192025">
            <w:pPr>
              <w:jc w:val="right"/>
              <w:rPr>
                <w:rFonts w:asciiTheme="minorHAnsi" w:hAnsiTheme="minorHAnsi" w:cstheme="minorHAnsi"/>
                <w:b/>
                <w:bCs/>
                <w:color w:val="000000"/>
                <w:sz w:val="22"/>
                <w:szCs w:val="22"/>
                <w:lang w:eastAsia="en-GB"/>
              </w:rPr>
            </w:pPr>
            <w:r w:rsidRPr="00822E67">
              <w:rPr>
                <w:rFonts w:asciiTheme="minorHAnsi" w:hAnsiTheme="minorHAnsi" w:cstheme="minorHAnsi"/>
                <w:b/>
                <w:bCs/>
                <w:color w:val="000000"/>
                <w:sz w:val="22"/>
                <w:szCs w:val="22"/>
                <w:lang w:eastAsia="en-GB"/>
              </w:rPr>
              <w:t>£</w:t>
            </w:r>
          </w:p>
        </w:tc>
        <w:tc>
          <w:tcPr>
            <w:tcW w:w="1220" w:type="dxa"/>
            <w:tcBorders>
              <w:top w:val="nil"/>
              <w:left w:val="nil"/>
              <w:bottom w:val="nil"/>
              <w:right w:val="nil"/>
            </w:tcBorders>
            <w:shd w:val="clear" w:color="auto" w:fill="auto"/>
            <w:noWrap/>
            <w:vAlign w:val="bottom"/>
            <w:hideMark/>
          </w:tcPr>
          <w:p w14:paraId="7F01870E" w14:textId="77777777" w:rsidR="00594F86" w:rsidRPr="00822E67" w:rsidRDefault="00594F86" w:rsidP="00192025">
            <w:pPr>
              <w:jc w:val="right"/>
              <w:rPr>
                <w:rFonts w:asciiTheme="minorHAnsi" w:hAnsiTheme="minorHAnsi" w:cstheme="minorHAnsi"/>
                <w:b/>
                <w:bCs/>
                <w:color w:val="000000"/>
                <w:sz w:val="22"/>
                <w:szCs w:val="22"/>
                <w:lang w:eastAsia="en-GB"/>
              </w:rPr>
            </w:pPr>
            <w:r w:rsidRPr="00822E67">
              <w:rPr>
                <w:rFonts w:asciiTheme="minorHAnsi" w:hAnsiTheme="minorHAnsi" w:cstheme="minorHAnsi"/>
                <w:b/>
                <w:bCs/>
                <w:color w:val="000000"/>
                <w:sz w:val="22"/>
                <w:szCs w:val="22"/>
                <w:lang w:eastAsia="en-GB"/>
              </w:rPr>
              <w:t>£</w:t>
            </w:r>
          </w:p>
        </w:tc>
        <w:tc>
          <w:tcPr>
            <w:tcW w:w="1240" w:type="dxa"/>
            <w:tcBorders>
              <w:top w:val="nil"/>
              <w:left w:val="nil"/>
              <w:bottom w:val="nil"/>
              <w:right w:val="nil"/>
            </w:tcBorders>
            <w:shd w:val="clear" w:color="auto" w:fill="auto"/>
            <w:noWrap/>
            <w:vAlign w:val="bottom"/>
            <w:hideMark/>
          </w:tcPr>
          <w:p w14:paraId="78A712C0" w14:textId="77777777" w:rsidR="00594F86" w:rsidRPr="00822E67" w:rsidRDefault="00594F86" w:rsidP="00192025">
            <w:pPr>
              <w:jc w:val="right"/>
              <w:rPr>
                <w:rFonts w:asciiTheme="minorHAnsi" w:hAnsiTheme="minorHAnsi" w:cstheme="minorHAnsi"/>
                <w:b/>
                <w:bCs/>
                <w:color w:val="000000"/>
                <w:sz w:val="22"/>
                <w:szCs w:val="22"/>
                <w:lang w:eastAsia="en-GB"/>
              </w:rPr>
            </w:pPr>
            <w:r w:rsidRPr="00822E67">
              <w:rPr>
                <w:rFonts w:asciiTheme="minorHAnsi" w:hAnsiTheme="minorHAnsi" w:cstheme="minorHAnsi"/>
                <w:b/>
                <w:bCs/>
                <w:color w:val="000000"/>
                <w:sz w:val="22"/>
                <w:szCs w:val="22"/>
                <w:lang w:eastAsia="en-GB"/>
              </w:rPr>
              <w:t>£</w:t>
            </w:r>
          </w:p>
        </w:tc>
      </w:tr>
      <w:tr w:rsidR="00594F86" w:rsidRPr="00822E67" w14:paraId="79FFF087" w14:textId="77777777" w:rsidTr="00192025">
        <w:trPr>
          <w:trHeight w:val="300"/>
        </w:trPr>
        <w:tc>
          <w:tcPr>
            <w:tcW w:w="3220" w:type="dxa"/>
            <w:tcBorders>
              <w:top w:val="nil"/>
              <w:left w:val="nil"/>
              <w:bottom w:val="nil"/>
              <w:right w:val="nil"/>
            </w:tcBorders>
            <w:shd w:val="clear" w:color="auto" w:fill="auto"/>
            <w:noWrap/>
            <w:vAlign w:val="bottom"/>
            <w:hideMark/>
          </w:tcPr>
          <w:p w14:paraId="2FB6C282" w14:textId="77777777" w:rsidR="00594F86" w:rsidRPr="00822E67" w:rsidRDefault="00594F86" w:rsidP="00192025">
            <w:pPr>
              <w:rPr>
                <w:rFonts w:asciiTheme="minorHAnsi" w:hAnsiTheme="minorHAnsi" w:cstheme="minorHAnsi"/>
                <w:b/>
                <w:bCs/>
                <w:color w:val="000000"/>
                <w:sz w:val="22"/>
                <w:szCs w:val="22"/>
                <w:lang w:eastAsia="en-GB"/>
              </w:rPr>
            </w:pPr>
            <w:r w:rsidRPr="00822E67">
              <w:rPr>
                <w:rFonts w:asciiTheme="minorHAnsi" w:hAnsiTheme="minorHAnsi" w:cstheme="minorHAnsi"/>
                <w:b/>
                <w:bCs/>
                <w:color w:val="000000"/>
                <w:sz w:val="22"/>
                <w:szCs w:val="22"/>
                <w:lang w:eastAsia="en-GB"/>
              </w:rPr>
              <w:t>Receipts</w:t>
            </w:r>
          </w:p>
        </w:tc>
        <w:tc>
          <w:tcPr>
            <w:tcW w:w="2020" w:type="dxa"/>
            <w:tcBorders>
              <w:top w:val="nil"/>
              <w:left w:val="nil"/>
              <w:bottom w:val="nil"/>
              <w:right w:val="nil"/>
            </w:tcBorders>
            <w:shd w:val="clear" w:color="auto" w:fill="auto"/>
            <w:noWrap/>
            <w:vAlign w:val="bottom"/>
            <w:hideMark/>
          </w:tcPr>
          <w:p w14:paraId="1150BB5D" w14:textId="77777777" w:rsidR="00594F86" w:rsidRPr="00822E67" w:rsidRDefault="00594F86" w:rsidP="00192025">
            <w:pPr>
              <w:rPr>
                <w:rFonts w:asciiTheme="minorHAnsi" w:hAnsiTheme="minorHAnsi" w:cstheme="minorHAnsi"/>
                <w:b/>
                <w:bCs/>
                <w:color w:val="000000"/>
                <w:sz w:val="22"/>
                <w:szCs w:val="22"/>
                <w:lang w:eastAsia="en-GB"/>
              </w:rPr>
            </w:pPr>
          </w:p>
        </w:tc>
        <w:tc>
          <w:tcPr>
            <w:tcW w:w="1720" w:type="dxa"/>
            <w:tcBorders>
              <w:top w:val="nil"/>
              <w:left w:val="nil"/>
              <w:bottom w:val="nil"/>
              <w:right w:val="nil"/>
            </w:tcBorders>
            <w:shd w:val="clear" w:color="auto" w:fill="auto"/>
            <w:noWrap/>
            <w:vAlign w:val="bottom"/>
            <w:hideMark/>
          </w:tcPr>
          <w:p w14:paraId="613092DC" w14:textId="77777777" w:rsidR="00594F86" w:rsidRPr="00822E67" w:rsidRDefault="00594F86" w:rsidP="00192025">
            <w:pPr>
              <w:rPr>
                <w:rFonts w:asciiTheme="minorHAnsi" w:hAnsiTheme="minorHAnsi" w:cstheme="minorHAnsi"/>
                <w:sz w:val="22"/>
                <w:szCs w:val="22"/>
                <w:lang w:eastAsia="en-GB"/>
              </w:rPr>
            </w:pPr>
          </w:p>
        </w:tc>
        <w:tc>
          <w:tcPr>
            <w:tcW w:w="1220" w:type="dxa"/>
            <w:tcBorders>
              <w:top w:val="nil"/>
              <w:left w:val="nil"/>
              <w:bottom w:val="nil"/>
              <w:right w:val="nil"/>
            </w:tcBorders>
            <w:shd w:val="clear" w:color="auto" w:fill="auto"/>
            <w:noWrap/>
            <w:vAlign w:val="bottom"/>
            <w:hideMark/>
          </w:tcPr>
          <w:p w14:paraId="1F7EE4FB" w14:textId="77777777" w:rsidR="00594F86" w:rsidRPr="00822E67" w:rsidRDefault="00594F86" w:rsidP="00192025">
            <w:pPr>
              <w:rPr>
                <w:rFonts w:asciiTheme="minorHAnsi" w:hAnsiTheme="minorHAnsi" w:cstheme="minorHAnsi"/>
                <w:sz w:val="22"/>
                <w:szCs w:val="22"/>
                <w:lang w:eastAsia="en-GB"/>
              </w:rPr>
            </w:pPr>
          </w:p>
        </w:tc>
        <w:tc>
          <w:tcPr>
            <w:tcW w:w="1240" w:type="dxa"/>
            <w:tcBorders>
              <w:top w:val="nil"/>
              <w:left w:val="nil"/>
              <w:bottom w:val="nil"/>
              <w:right w:val="nil"/>
            </w:tcBorders>
            <w:shd w:val="clear" w:color="auto" w:fill="auto"/>
            <w:noWrap/>
            <w:vAlign w:val="bottom"/>
            <w:hideMark/>
          </w:tcPr>
          <w:p w14:paraId="6223299A" w14:textId="77777777" w:rsidR="00594F86" w:rsidRPr="00822E67" w:rsidRDefault="00594F86" w:rsidP="00192025">
            <w:pPr>
              <w:rPr>
                <w:rFonts w:asciiTheme="minorHAnsi" w:hAnsiTheme="minorHAnsi" w:cstheme="minorHAnsi"/>
                <w:sz w:val="22"/>
                <w:szCs w:val="22"/>
                <w:lang w:eastAsia="en-GB"/>
              </w:rPr>
            </w:pPr>
          </w:p>
        </w:tc>
      </w:tr>
      <w:tr w:rsidR="00594F86" w:rsidRPr="00822E67" w14:paraId="054DC291" w14:textId="77777777" w:rsidTr="00192025">
        <w:trPr>
          <w:trHeight w:val="300"/>
        </w:trPr>
        <w:tc>
          <w:tcPr>
            <w:tcW w:w="3220" w:type="dxa"/>
            <w:tcBorders>
              <w:top w:val="nil"/>
              <w:left w:val="nil"/>
              <w:bottom w:val="nil"/>
              <w:right w:val="nil"/>
            </w:tcBorders>
            <w:shd w:val="clear" w:color="auto" w:fill="auto"/>
            <w:noWrap/>
            <w:vAlign w:val="bottom"/>
            <w:hideMark/>
          </w:tcPr>
          <w:p w14:paraId="6ABB6759" w14:textId="77777777" w:rsidR="00594F86" w:rsidRPr="00822E67" w:rsidRDefault="00594F86" w:rsidP="00192025">
            <w:pPr>
              <w:rPr>
                <w:rFonts w:asciiTheme="minorHAnsi" w:hAnsiTheme="minorHAnsi" w:cstheme="minorHAnsi"/>
                <w:color w:val="000000"/>
                <w:sz w:val="22"/>
                <w:szCs w:val="22"/>
                <w:lang w:eastAsia="en-GB"/>
              </w:rPr>
            </w:pPr>
            <w:r w:rsidRPr="00822E67">
              <w:rPr>
                <w:rFonts w:asciiTheme="minorHAnsi" w:hAnsiTheme="minorHAnsi" w:cstheme="minorHAnsi"/>
                <w:color w:val="000000"/>
                <w:sz w:val="22"/>
                <w:szCs w:val="22"/>
                <w:lang w:eastAsia="en-GB"/>
              </w:rPr>
              <w:t>Subscriptions</w:t>
            </w:r>
          </w:p>
        </w:tc>
        <w:tc>
          <w:tcPr>
            <w:tcW w:w="2020" w:type="dxa"/>
            <w:tcBorders>
              <w:top w:val="nil"/>
              <w:left w:val="nil"/>
              <w:bottom w:val="nil"/>
              <w:right w:val="nil"/>
            </w:tcBorders>
            <w:shd w:val="clear" w:color="auto" w:fill="auto"/>
            <w:noWrap/>
            <w:vAlign w:val="bottom"/>
            <w:hideMark/>
          </w:tcPr>
          <w:p w14:paraId="3278A85C" w14:textId="77777777" w:rsidR="00594F86" w:rsidRPr="00822E67" w:rsidRDefault="00594F86" w:rsidP="00192025">
            <w:pPr>
              <w:jc w:val="right"/>
              <w:rPr>
                <w:rFonts w:asciiTheme="minorHAnsi" w:hAnsiTheme="minorHAnsi" w:cstheme="minorHAnsi"/>
                <w:color w:val="000000"/>
                <w:sz w:val="22"/>
                <w:szCs w:val="22"/>
                <w:lang w:eastAsia="en-GB"/>
              </w:rPr>
            </w:pPr>
            <w:r w:rsidRPr="00822E67">
              <w:rPr>
                <w:rFonts w:asciiTheme="minorHAnsi" w:hAnsiTheme="minorHAnsi" w:cstheme="minorHAnsi"/>
                <w:color w:val="000000"/>
                <w:sz w:val="22"/>
                <w:szCs w:val="22"/>
                <w:lang w:eastAsia="en-GB"/>
              </w:rPr>
              <w:t>150</w:t>
            </w:r>
          </w:p>
        </w:tc>
        <w:tc>
          <w:tcPr>
            <w:tcW w:w="1720" w:type="dxa"/>
            <w:tcBorders>
              <w:top w:val="nil"/>
              <w:left w:val="nil"/>
              <w:bottom w:val="nil"/>
              <w:right w:val="nil"/>
            </w:tcBorders>
            <w:shd w:val="clear" w:color="auto" w:fill="auto"/>
            <w:noWrap/>
            <w:vAlign w:val="bottom"/>
            <w:hideMark/>
          </w:tcPr>
          <w:p w14:paraId="59DFA1E5" w14:textId="77777777" w:rsidR="00594F86" w:rsidRPr="00822E67" w:rsidRDefault="00594F86" w:rsidP="00192025">
            <w:pPr>
              <w:jc w:val="right"/>
              <w:rPr>
                <w:rFonts w:asciiTheme="minorHAnsi" w:hAnsiTheme="minorHAnsi" w:cstheme="minorHAnsi"/>
                <w:color w:val="000000"/>
                <w:sz w:val="22"/>
                <w:szCs w:val="22"/>
                <w:lang w:eastAsia="en-GB"/>
              </w:rPr>
            </w:pPr>
          </w:p>
        </w:tc>
        <w:tc>
          <w:tcPr>
            <w:tcW w:w="1220" w:type="dxa"/>
            <w:tcBorders>
              <w:top w:val="nil"/>
              <w:left w:val="nil"/>
              <w:bottom w:val="nil"/>
              <w:right w:val="nil"/>
            </w:tcBorders>
            <w:shd w:val="clear" w:color="auto" w:fill="auto"/>
            <w:noWrap/>
            <w:vAlign w:val="bottom"/>
            <w:hideMark/>
          </w:tcPr>
          <w:p w14:paraId="7352AB2D" w14:textId="77777777" w:rsidR="00594F86" w:rsidRPr="00822E67" w:rsidRDefault="00594F86" w:rsidP="00192025">
            <w:pPr>
              <w:jc w:val="right"/>
              <w:rPr>
                <w:rFonts w:asciiTheme="minorHAnsi" w:hAnsiTheme="minorHAnsi" w:cstheme="minorHAnsi"/>
                <w:color w:val="000000"/>
                <w:sz w:val="22"/>
                <w:szCs w:val="22"/>
                <w:lang w:eastAsia="en-GB"/>
              </w:rPr>
            </w:pPr>
            <w:r w:rsidRPr="00822E67">
              <w:rPr>
                <w:rFonts w:asciiTheme="minorHAnsi" w:hAnsiTheme="minorHAnsi" w:cstheme="minorHAnsi"/>
                <w:color w:val="000000"/>
                <w:sz w:val="22"/>
                <w:szCs w:val="22"/>
                <w:lang w:eastAsia="en-GB"/>
              </w:rPr>
              <w:t>150</w:t>
            </w:r>
          </w:p>
        </w:tc>
        <w:tc>
          <w:tcPr>
            <w:tcW w:w="1240" w:type="dxa"/>
            <w:tcBorders>
              <w:top w:val="nil"/>
              <w:left w:val="nil"/>
              <w:bottom w:val="nil"/>
              <w:right w:val="nil"/>
            </w:tcBorders>
            <w:shd w:val="clear" w:color="auto" w:fill="auto"/>
            <w:noWrap/>
            <w:vAlign w:val="bottom"/>
            <w:hideMark/>
          </w:tcPr>
          <w:p w14:paraId="457DC725" w14:textId="77777777" w:rsidR="00594F86" w:rsidRPr="00822E67" w:rsidRDefault="00594F86" w:rsidP="00192025">
            <w:pPr>
              <w:jc w:val="right"/>
              <w:rPr>
                <w:rFonts w:asciiTheme="minorHAnsi" w:hAnsiTheme="minorHAnsi" w:cstheme="minorHAnsi"/>
                <w:color w:val="000000"/>
                <w:sz w:val="22"/>
                <w:szCs w:val="22"/>
                <w:lang w:eastAsia="en-GB"/>
              </w:rPr>
            </w:pPr>
          </w:p>
        </w:tc>
      </w:tr>
      <w:tr w:rsidR="00594F86" w:rsidRPr="00822E67" w14:paraId="14D5C4EA" w14:textId="77777777" w:rsidTr="00192025">
        <w:trPr>
          <w:trHeight w:val="300"/>
        </w:trPr>
        <w:tc>
          <w:tcPr>
            <w:tcW w:w="3220" w:type="dxa"/>
            <w:tcBorders>
              <w:top w:val="nil"/>
              <w:left w:val="nil"/>
              <w:bottom w:val="nil"/>
              <w:right w:val="nil"/>
            </w:tcBorders>
            <w:shd w:val="clear" w:color="auto" w:fill="auto"/>
            <w:noWrap/>
            <w:vAlign w:val="bottom"/>
            <w:hideMark/>
          </w:tcPr>
          <w:p w14:paraId="132DEC47" w14:textId="77777777" w:rsidR="00594F86" w:rsidRPr="00822E67" w:rsidRDefault="00594F86" w:rsidP="00192025">
            <w:pPr>
              <w:rPr>
                <w:rFonts w:asciiTheme="minorHAnsi" w:hAnsiTheme="minorHAnsi" w:cstheme="minorHAnsi"/>
                <w:color w:val="000000"/>
                <w:sz w:val="22"/>
                <w:szCs w:val="22"/>
                <w:lang w:eastAsia="en-GB"/>
              </w:rPr>
            </w:pPr>
            <w:r w:rsidRPr="00822E67">
              <w:rPr>
                <w:rFonts w:asciiTheme="minorHAnsi" w:hAnsiTheme="minorHAnsi" w:cstheme="minorHAnsi"/>
                <w:color w:val="000000"/>
                <w:sz w:val="22"/>
                <w:szCs w:val="22"/>
                <w:lang w:eastAsia="en-GB"/>
              </w:rPr>
              <w:t>Donations</w:t>
            </w:r>
          </w:p>
        </w:tc>
        <w:tc>
          <w:tcPr>
            <w:tcW w:w="2020" w:type="dxa"/>
            <w:tcBorders>
              <w:top w:val="nil"/>
              <w:left w:val="nil"/>
              <w:bottom w:val="nil"/>
              <w:right w:val="nil"/>
            </w:tcBorders>
            <w:shd w:val="clear" w:color="auto" w:fill="auto"/>
            <w:noWrap/>
            <w:vAlign w:val="bottom"/>
            <w:hideMark/>
          </w:tcPr>
          <w:p w14:paraId="63CE0ABA" w14:textId="77777777" w:rsidR="00594F86" w:rsidRPr="00822E67" w:rsidRDefault="00594F86" w:rsidP="00192025">
            <w:pPr>
              <w:jc w:val="right"/>
              <w:rPr>
                <w:rFonts w:asciiTheme="minorHAnsi" w:hAnsiTheme="minorHAnsi" w:cstheme="minorHAnsi"/>
                <w:color w:val="000000"/>
                <w:sz w:val="22"/>
                <w:szCs w:val="22"/>
                <w:lang w:eastAsia="en-GB"/>
              </w:rPr>
            </w:pPr>
            <w:r w:rsidRPr="00822E67">
              <w:rPr>
                <w:rFonts w:asciiTheme="minorHAnsi" w:hAnsiTheme="minorHAnsi" w:cstheme="minorHAnsi"/>
                <w:color w:val="000000"/>
                <w:sz w:val="22"/>
                <w:szCs w:val="22"/>
                <w:lang w:eastAsia="en-GB"/>
              </w:rPr>
              <w:t>2093</w:t>
            </w:r>
          </w:p>
        </w:tc>
        <w:tc>
          <w:tcPr>
            <w:tcW w:w="1720" w:type="dxa"/>
            <w:tcBorders>
              <w:top w:val="nil"/>
              <w:left w:val="nil"/>
              <w:bottom w:val="nil"/>
              <w:right w:val="nil"/>
            </w:tcBorders>
            <w:shd w:val="clear" w:color="auto" w:fill="auto"/>
            <w:noWrap/>
            <w:vAlign w:val="bottom"/>
            <w:hideMark/>
          </w:tcPr>
          <w:p w14:paraId="727E5E7B" w14:textId="77777777" w:rsidR="00594F86" w:rsidRPr="00822E67" w:rsidRDefault="00594F86" w:rsidP="00192025">
            <w:pPr>
              <w:jc w:val="right"/>
              <w:rPr>
                <w:rFonts w:asciiTheme="minorHAnsi" w:hAnsiTheme="minorHAnsi" w:cstheme="minorHAnsi"/>
                <w:color w:val="000000"/>
                <w:sz w:val="22"/>
                <w:szCs w:val="22"/>
                <w:lang w:eastAsia="en-GB"/>
              </w:rPr>
            </w:pPr>
          </w:p>
        </w:tc>
        <w:tc>
          <w:tcPr>
            <w:tcW w:w="1220" w:type="dxa"/>
            <w:tcBorders>
              <w:top w:val="nil"/>
              <w:left w:val="nil"/>
              <w:bottom w:val="nil"/>
              <w:right w:val="nil"/>
            </w:tcBorders>
            <w:shd w:val="clear" w:color="auto" w:fill="auto"/>
            <w:noWrap/>
            <w:vAlign w:val="bottom"/>
            <w:hideMark/>
          </w:tcPr>
          <w:p w14:paraId="74FB7783" w14:textId="77777777" w:rsidR="00594F86" w:rsidRPr="00822E67" w:rsidRDefault="00594F86" w:rsidP="00192025">
            <w:pPr>
              <w:jc w:val="right"/>
              <w:rPr>
                <w:rFonts w:asciiTheme="minorHAnsi" w:hAnsiTheme="minorHAnsi" w:cstheme="minorHAnsi"/>
                <w:color w:val="000000"/>
                <w:sz w:val="22"/>
                <w:szCs w:val="22"/>
                <w:lang w:eastAsia="en-GB"/>
              </w:rPr>
            </w:pPr>
            <w:r w:rsidRPr="00822E67">
              <w:rPr>
                <w:rFonts w:asciiTheme="minorHAnsi" w:hAnsiTheme="minorHAnsi" w:cstheme="minorHAnsi"/>
                <w:color w:val="000000"/>
                <w:sz w:val="22"/>
                <w:szCs w:val="22"/>
                <w:lang w:eastAsia="en-GB"/>
              </w:rPr>
              <w:t>2093</w:t>
            </w:r>
          </w:p>
        </w:tc>
        <w:tc>
          <w:tcPr>
            <w:tcW w:w="1240" w:type="dxa"/>
            <w:tcBorders>
              <w:top w:val="nil"/>
              <w:left w:val="nil"/>
              <w:bottom w:val="nil"/>
              <w:right w:val="nil"/>
            </w:tcBorders>
            <w:shd w:val="clear" w:color="auto" w:fill="auto"/>
            <w:noWrap/>
            <w:vAlign w:val="bottom"/>
            <w:hideMark/>
          </w:tcPr>
          <w:p w14:paraId="6E24CCE8" w14:textId="77777777" w:rsidR="00594F86" w:rsidRPr="00822E67" w:rsidRDefault="00594F86" w:rsidP="00192025">
            <w:pPr>
              <w:jc w:val="right"/>
              <w:rPr>
                <w:rFonts w:asciiTheme="minorHAnsi" w:hAnsiTheme="minorHAnsi" w:cstheme="minorHAnsi"/>
                <w:color w:val="000000"/>
                <w:sz w:val="22"/>
                <w:szCs w:val="22"/>
                <w:lang w:eastAsia="en-GB"/>
              </w:rPr>
            </w:pPr>
            <w:r w:rsidRPr="00822E67">
              <w:rPr>
                <w:rFonts w:asciiTheme="minorHAnsi" w:hAnsiTheme="minorHAnsi" w:cstheme="minorHAnsi"/>
                <w:color w:val="000000"/>
                <w:sz w:val="22"/>
                <w:szCs w:val="22"/>
                <w:lang w:eastAsia="en-GB"/>
              </w:rPr>
              <w:t>3741</w:t>
            </w:r>
          </w:p>
        </w:tc>
      </w:tr>
      <w:tr w:rsidR="00594F86" w:rsidRPr="00822E67" w14:paraId="345F2850" w14:textId="77777777" w:rsidTr="00192025">
        <w:trPr>
          <w:trHeight w:val="300"/>
        </w:trPr>
        <w:tc>
          <w:tcPr>
            <w:tcW w:w="3220" w:type="dxa"/>
            <w:tcBorders>
              <w:top w:val="nil"/>
              <w:left w:val="nil"/>
              <w:bottom w:val="nil"/>
              <w:right w:val="nil"/>
            </w:tcBorders>
            <w:shd w:val="clear" w:color="auto" w:fill="auto"/>
            <w:noWrap/>
            <w:vAlign w:val="bottom"/>
            <w:hideMark/>
          </w:tcPr>
          <w:p w14:paraId="67EFF662" w14:textId="77777777" w:rsidR="00594F86" w:rsidRPr="00822E67" w:rsidRDefault="00594F86" w:rsidP="00192025">
            <w:pPr>
              <w:rPr>
                <w:rFonts w:asciiTheme="minorHAnsi" w:hAnsiTheme="minorHAnsi" w:cstheme="minorHAnsi"/>
                <w:color w:val="000000"/>
                <w:sz w:val="22"/>
                <w:szCs w:val="22"/>
                <w:lang w:eastAsia="en-GB"/>
              </w:rPr>
            </w:pPr>
            <w:r w:rsidRPr="00822E67">
              <w:rPr>
                <w:rFonts w:asciiTheme="minorHAnsi" w:hAnsiTheme="minorHAnsi" w:cstheme="minorHAnsi"/>
                <w:color w:val="000000"/>
                <w:sz w:val="22"/>
                <w:szCs w:val="22"/>
                <w:lang w:eastAsia="en-GB"/>
              </w:rPr>
              <w:t>Grants</w:t>
            </w:r>
          </w:p>
        </w:tc>
        <w:tc>
          <w:tcPr>
            <w:tcW w:w="2020" w:type="dxa"/>
            <w:tcBorders>
              <w:top w:val="nil"/>
              <w:left w:val="nil"/>
              <w:bottom w:val="nil"/>
              <w:right w:val="nil"/>
            </w:tcBorders>
            <w:shd w:val="clear" w:color="auto" w:fill="auto"/>
            <w:noWrap/>
            <w:vAlign w:val="bottom"/>
            <w:hideMark/>
          </w:tcPr>
          <w:p w14:paraId="7BCC0256" w14:textId="77777777" w:rsidR="00594F86" w:rsidRPr="00822E67" w:rsidRDefault="00594F86" w:rsidP="00192025">
            <w:pPr>
              <w:jc w:val="right"/>
              <w:rPr>
                <w:rFonts w:asciiTheme="minorHAnsi" w:hAnsiTheme="minorHAnsi" w:cstheme="minorHAnsi"/>
                <w:color w:val="000000"/>
                <w:sz w:val="22"/>
                <w:szCs w:val="22"/>
                <w:u w:val="single"/>
                <w:lang w:eastAsia="en-GB"/>
              </w:rPr>
            </w:pPr>
            <w:r w:rsidRPr="00822E67">
              <w:rPr>
                <w:rFonts w:asciiTheme="minorHAnsi" w:hAnsiTheme="minorHAnsi" w:cstheme="minorHAnsi"/>
                <w:color w:val="000000"/>
                <w:sz w:val="22"/>
                <w:szCs w:val="22"/>
                <w:u w:val="single"/>
                <w:lang w:eastAsia="en-GB"/>
              </w:rPr>
              <w:t>11000</w:t>
            </w:r>
          </w:p>
        </w:tc>
        <w:tc>
          <w:tcPr>
            <w:tcW w:w="1720" w:type="dxa"/>
            <w:tcBorders>
              <w:top w:val="nil"/>
              <w:left w:val="nil"/>
              <w:bottom w:val="nil"/>
              <w:right w:val="nil"/>
            </w:tcBorders>
            <w:shd w:val="clear" w:color="auto" w:fill="auto"/>
            <w:noWrap/>
            <w:vAlign w:val="bottom"/>
            <w:hideMark/>
          </w:tcPr>
          <w:p w14:paraId="5C829D4B" w14:textId="77777777" w:rsidR="00594F86" w:rsidRPr="00822E67" w:rsidRDefault="00594F86" w:rsidP="00192025">
            <w:pPr>
              <w:jc w:val="right"/>
              <w:rPr>
                <w:rFonts w:asciiTheme="minorHAnsi" w:hAnsiTheme="minorHAnsi" w:cstheme="minorHAnsi"/>
                <w:color w:val="000000"/>
                <w:sz w:val="22"/>
                <w:szCs w:val="22"/>
                <w:u w:val="single"/>
                <w:lang w:eastAsia="en-GB"/>
              </w:rPr>
            </w:pPr>
            <w:r w:rsidRPr="00822E67">
              <w:rPr>
                <w:rFonts w:asciiTheme="minorHAnsi" w:hAnsiTheme="minorHAnsi" w:cstheme="minorHAnsi"/>
                <w:color w:val="000000"/>
                <w:sz w:val="22"/>
                <w:szCs w:val="22"/>
                <w:u w:val="single"/>
                <w:lang w:eastAsia="en-GB"/>
              </w:rPr>
              <w:t>3000</w:t>
            </w:r>
          </w:p>
        </w:tc>
        <w:tc>
          <w:tcPr>
            <w:tcW w:w="1220" w:type="dxa"/>
            <w:tcBorders>
              <w:top w:val="nil"/>
              <w:left w:val="nil"/>
              <w:bottom w:val="nil"/>
              <w:right w:val="nil"/>
            </w:tcBorders>
            <w:shd w:val="clear" w:color="auto" w:fill="auto"/>
            <w:noWrap/>
            <w:vAlign w:val="bottom"/>
            <w:hideMark/>
          </w:tcPr>
          <w:p w14:paraId="19D9306C" w14:textId="77777777" w:rsidR="00594F86" w:rsidRPr="00822E67" w:rsidRDefault="00594F86" w:rsidP="00192025">
            <w:pPr>
              <w:jc w:val="right"/>
              <w:rPr>
                <w:rFonts w:asciiTheme="minorHAnsi" w:hAnsiTheme="minorHAnsi" w:cstheme="minorHAnsi"/>
                <w:color w:val="000000"/>
                <w:sz w:val="22"/>
                <w:szCs w:val="22"/>
                <w:u w:val="single"/>
                <w:lang w:eastAsia="en-GB"/>
              </w:rPr>
            </w:pPr>
            <w:r w:rsidRPr="00822E67">
              <w:rPr>
                <w:rFonts w:asciiTheme="minorHAnsi" w:hAnsiTheme="minorHAnsi" w:cstheme="minorHAnsi"/>
                <w:color w:val="000000"/>
                <w:sz w:val="22"/>
                <w:szCs w:val="22"/>
                <w:u w:val="single"/>
                <w:lang w:eastAsia="en-GB"/>
              </w:rPr>
              <w:t>14000</w:t>
            </w:r>
          </w:p>
        </w:tc>
        <w:tc>
          <w:tcPr>
            <w:tcW w:w="1240" w:type="dxa"/>
            <w:tcBorders>
              <w:top w:val="nil"/>
              <w:left w:val="nil"/>
              <w:bottom w:val="nil"/>
              <w:right w:val="nil"/>
            </w:tcBorders>
            <w:shd w:val="clear" w:color="auto" w:fill="auto"/>
            <w:noWrap/>
            <w:vAlign w:val="bottom"/>
            <w:hideMark/>
          </w:tcPr>
          <w:p w14:paraId="3C236179" w14:textId="77777777" w:rsidR="00594F86" w:rsidRPr="00822E67" w:rsidRDefault="00594F86" w:rsidP="00192025">
            <w:pPr>
              <w:jc w:val="right"/>
              <w:rPr>
                <w:rFonts w:asciiTheme="minorHAnsi" w:hAnsiTheme="minorHAnsi" w:cstheme="minorHAnsi"/>
                <w:color w:val="000000"/>
                <w:sz w:val="22"/>
                <w:szCs w:val="22"/>
                <w:u w:val="single"/>
                <w:lang w:eastAsia="en-GB"/>
              </w:rPr>
            </w:pPr>
            <w:r w:rsidRPr="00822E67">
              <w:rPr>
                <w:rFonts w:asciiTheme="minorHAnsi" w:hAnsiTheme="minorHAnsi" w:cstheme="minorHAnsi"/>
                <w:color w:val="000000"/>
                <w:sz w:val="22"/>
                <w:szCs w:val="22"/>
                <w:u w:val="single"/>
                <w:lang w:eastAsia="en-GB"/>
              </w:rPr>
              <w:t>27000</w:t>
            </w:r>
          </w:p>
        </w:tc>
      </w:tr>
      <w:tr w:rsidR="00594F86" w:rsidRPr="00822E67" w14:paraId="736C322F" w14:textId="77777777" w:rsidTr="00192025">
        <w:trPr>
          <w:trHeight w:val="300"/>
        </w:trPr>
        <w:tc>
          <w:tcPr>
            <w:tcW w:w="3220" w:type="dxa"/>
            <w:tcBorders>
              <w:top w:val="nil"/>
              <w:left w:val="nil"/>
              <w:bottom w:val="nil"/>
              <w:right w:val="nil"/>
            </w:tcBorders>
            <w:shd w:val="clear" w:color="auto" w:fill="auto"/>
            <w:noWrap/>
            <w:vAlign w:val="bottom"/>
            <w:hideMark/>
          </w:tcPr>
          <w:p w14:paraId="419A583C" w14:textId="77777777" w:rsidR="00594F86" w:rsidRPr="00822E67" w:rsidRDefault="00594F86" w:rsidP="00192025">
            <w:pPr>
              <w:rPr>
                <w:rFonts w:asciiTheme="minorHAnsi" w:hAnsiTheme="minorHAnsi" w:cstheme="minorHAnsi"/>
                <w:b/>
                <w:bCs/>
                <w:color w:val="000000"/>
                <w:sz w:val="22"/>
                <w:szCs w:val="22"/>
                <w:lang w:eastAsia="en-GB"/>
              </w:rPr>
            </w:pPr>
            <w:r w:rsidRPr="00822E67">
              <w:rPr>
                <w:rFonts w:asciiTheme="minorHAnsi" w:hAnsiTheme="minorHAnsi" w:cstheme="minorHAnsi"/>
                <w:b/>
                <w:bCs/>
                <w:color w:val="000000"/>
                <w:sz w:val="22"/>
                <w:szCs w:val="22"/>
                <w:lang w:eastAsia="en-GB"/>
              </w:rPr>
              <w:t>Total Receipts</w:t>
            </w:r>
          </w:p>
        </w:tc>
        <w:tc>
          <w:tcPr>
            <w:tcW w:w="2020" w:type="dxa"/>
            <w:tcBorders>
              <w:top w:val="nil"/>
              <w:left w:val="nil"/>
              <w:bottom w:val="nil"/>
              <w:right w:val="nil"/>
            </w:tcBorders>
            <w:shd w:val="clear" w:color="auto" w:fill="auto"/>
            <w:noWrap/>
            <w:vAlign w:val="bottom"/>
            <w:hideMark/>
          </w:tcPr>
          <w:p w14:paraId="5937C119" w14:textId="77777777" w:rsidR="00594F86" w:rsidRPr="00822E67" w:rsidRDefault="00594F86" w:rsidP="00192025">
            <w:pPr>
              <w:jc w:val="right"/>
              <w:rPr>
                <w:rFonts w:asciiTheme="minorHAnsi" w:hAnsiTheme="minorHAnsi" w:cstheme="minorHAnsi"/>
                <w:b/>
                <w:bCs/>
                <w:color w:val="000000"/>
                <w:sz w:val="22"/>
                <w:szCs w:val="22"/>
                <w:lang w:eastAsia="en-GB"/>
              </w:rPr>
            </w:pPr>
            <w:r w:rsidRPr="00822E67">
              <w:rPr>
                <w:rFonts w:asciiTheme="minorHAnsi" w:hAnsiTheme="minorHAnsi" w:cstheme="minorHAnsi"/>
                <w:b/>
                <w:bCs/>
                <w:color w:val="000000"/>
                <w:sz w:val="22"/>
                <w:szCs w:val="22"/>
                <w:lang w:eastAsia="en-GB"/>
              </w:rPr>
              <w:t>13243</w:t>
            </w:r>
          </w:p>
        </w:tc>
        <w:tc>
          <w:tcPr>
            <w:tcW w:w="1720" w:type="dxa"/>
            <w:tcBorders>
              <w:top w:val="nil"/>
              <w:left w:val="nil"/>
              <w:bottom w:val="nil"/>
              <w:right w:val="nil"/>
            </w:tcBorders>
            <w:shd w:val="clear" w:color="auto" w:fill="auto"/>
            <w:noWrap/>
            <w:vAlign w:val="bottom"/>
            <w:hideMark/>
          </w:tcPr>
          <w:p w14:paraId="4AF7CAFA" w14:textId="77777777" w:rsidR="00594F86" w:rsidRPr="00822E67" w:rsidRDefault="00594F86" w:rsidP="00192025">
            <w:pPr>
              <w:jc w:val="right"/>
              <w:rPr>
                <w:rFonts w:asciiTheme="minorHAnsi" w:hAnsiTheme="minorHAnsi" w:cstheme="minorHAnsi"/>
                <w:b/>
                <w:bCs/>
                <w:color w:val="000000"/>
                <w:sz w:val="22"/>
                <w:szCs w:val="22"/>
                <w:lang w:eastAsia="en-GB"/>
              </w:rPr>
            </w:pPr>
            <w:r w:rsidRPr="00822E67">
              <w:rPr>
                <w:rFonts w:asciiTheme="minorHAnsi" w:hAnsiTheme="minorHAnsi" w:cstheme="minorHAnsi"/>
                <w:b/>
                <w:bCs/>
                <w:color w:val="000000"/>
                <w:sz w:val="22"/>
                <w:szCs w:val="22"/>
                <w:lang w:eastAsia="en-GB"/>
              </w:rPr>
              <w:t>3000</w:t>
            </w:r>
          </w:p>
        </w:tc>
        <w:tc>
          <w:tcPr>
            <w:tcW w:w="1220" w:type="dxa"/>
            <w:tcBorders>
              <w:top w:val="nil"/>
              <w:left w:val="nil"/>
              <w:bottom w:val="nil"/>
              <w:right w:val="nil"/>
            </w:tcBorders>
            <w:shd w:val="clear" w:color="auto" w:fill="auto"/>
            <w:noWrap/>
            <w:vAlign w:val="bottom"/>
            <w:hideMark/>
          </w:tcPr>
          <w:p w14:paraId="1F32AC11" w14:textId="77777777" w:rsidR="00594F86" w:rsidRPr="00822E67" w:rsidRDefault="00594F86" w:rsidP="00192025">
            <w:pPr>
              <w:jc w:val="right"/>
              <w:rPr>
                <w:rFonts w:asciiTheme="minorHAnsi" w:hAnsiTheme="minorHAnsi" w:cstheme="minorHAnsi"/>
                <w:b/>
                <w:bCs/>
                <w:color w:val="000000"/>
                <w:sz w:val="22"/>
                <w:szCs w:val="22"/>
                <w:lang w:eastAsia="en-GB"/>
              </w:rPr>
            </w:pPr>
            <w:r w:rsidRPr="00822E67">
              <w:rPr>
                <w:rFonts w:asciiTheme="minorHAnsi" w:hAnsiTheme="minorHAnsi" w:cstheme="minorHAnsi"/>
                <w:b/>
                <w:bCs/>
                <w:color w:val="000000"/>
                <w:sz w:val="22"/>
                <w:szCs w:val="22"/>
                <w:lang w:eastAsia="en-GB"/>
              </w:rPr>
              <w:t>16243</w:t>
            </w:r>
          </w:p>
        </w:tc>
        <w:tc>
          <w:tcPr>
            <w:tcW w:w="1240" w:type="dxa"/>
            <w:tcBorders>
              <w:top w:val="nil"/>
              <w:left w:val="nil"/>
              <w:bottom w:val="nil"/>
              <w:right w:val="nil"/>
            </w:tcBorders>
            <w:shd w:val="clear" w:color="auto" w:fill="auto"/>
            <w:noWrap/>
            <w:vAlign w:val="bottom"/>
            <w:hideMark/>
          </w:tcPr>
          <w:p w14:paraId="75FFDA72" w14:textId="77777777" w:rsidR="00594F86" w:rsidRPr="00822E67" w:rsidRDefault="00594F86" w:rsidP="00192025">
            <w:pPr>
              <w:jc w:val="right"/>
              <w:rPr>
                <w:rFonts w:asciiTheme="minorHAnsi" w:hAnsiTheme="minorHAnsi" w:cstheme="minorHAnsi"/>
                <w:b/>
                <w:bCs/>
                <w:color w:val="000000"/>
                <w:sz w:val="22"/>
                <w:szCs w:val="22"/>
                <w:lang w:eastAsia="en-GB"/>
              </w:rPr>
            </w:pPr>
            <w:r w:rsidRPr="00822E67">
              <w:rPr>
                <w:rFonts w:asciiTheme="minorHAnsi" w:hAnsiTheme="minorHAnsi" w:cstheme="minorHAnsi"/>
                <w:b/>
                <w:bCs/>
                <w:color w:val="000000"/>
                <w:sz w:val="22"/>
                <w:szCs w:val="22"/>
                <w:lang w:eastAsia="en-GB"/>
              </w:rPr>
              <w:t>31084</w:t>
            </w:r>
          </w:p>
        </w:tc>
      </w:tr>
      <w:tr w:rsidR="00594F86" w:rsidRPr="00822E67" w14:paraId="5684D4C6" w14:textId="77777777" w:rsidTr="00192025">
        <w:trPr>
          <w:trHeight w:val="300"/>
        </w:trPr>
        <w:tc>
          <w:tcPr>
            <w:tcW w:w="3220" w:type="dxa"/>
            <w:tcBorders>
              <w:top w:val="nil"/>
              <w:left w:val="nil"/>
              <w:bottom w:val="nil"/>
              <w:right w:val="nil"/>
            </w:tcBorders>
            <w:shd w:val="clear" w:color="auto" w:fill="auto"/>
            <w:noWrap/>
            <w:vAlign w:val="bottom"/>
            <w:hideMark/>
          </w:tcPr>
          <w:p w14:paraId="18CE2F23" w14:textId="77777777" w:rsidR="00594F86" w:rsidRPr="00822E67" w:rsidRDefault="00594F86" w:rsidP="00192025">
            <w:pPr>
              <w:jc w:val="right"/>
              <w:rPr>
                <w:rFonts w:asciiTheme="minorHAnsi" w:hAnsiTheme="minorHAnsi" w:cstheme="minorHAnsi"/>
                <w:b/>
                <w:bCs/>
                <w:color w:val="000000"/>
                <w:sz w:val="22"/>
                <w:szCs w:val="22"/>
                <w:lang w:eastAsia="en-GB"/>
              </w:rPr>
            </w:pPr>
          </w:p>
        </w:tc>
        <w:tc>
          <w:tcPr>
            <w:tcW w:w="2020" w:type="dxa"/>
            <w:tcBorders>
              <w:top w:val="nil"/>
              <w:left w:val="nil"/>
              <w:bottom w:val="nil"/>
              <w:right w:val="nil"/>
            </w:tcBorders>
            <w:shd w:val="clear" w:color="auto" w:fill="auto"/>
            <w:noWrap/>
            <w:vAlign w:val="bottom"/>
            <w:hideMark/>
          </w:tcPr>
          <w:p w14:paraId="38F30125" w14:textId="77777777" w:rsidR="00594F86" w:rsidRPr="00822E67" w:rsidRDefault="00594F86" w:rsidP="00192025">
            <w:pPr>
              <w:rPr>
                <w:rFonts w:asciiTheme="minorHAnsi" w:hAnsiTheme="minorHAnsi" w:cstheme="minorHAnsi"/>
                <w:sz w:val="22"/>
                <w:szCs w:val="22"/>
                <w:lang w:eastAsia="en-GB"/>
              </w:rPr>
            </w:pPr>
          </w:p>
        </w:tc>
        <w:tc>
          <w:tcPr>
            <w:tcW w:w="1720" w:type="dxa"/>
            <w:tcBorders>
              <w:top w:val="nil"/>
              <w:left w:val="nil"/>
              <w:bottom w:val="nil"/>
              <w:right w:val="nil"/>
            </w:tcBorders>
            <w:shd w:val="clear" w:color="auto" w:fill="auto"/>
            <w:noWrap/>
            <w:vAlign w:val="bottom"/>
            <w:hideMark/>
          </w:tcPr>
          <w:p w14:paraId="5D7FC174" w14:textId="77777777" w:rsidR="00594F86" w:rsidRPr="00822E67" w:rsidRDefault="00594F86" w:rsidP="00192025">
            <w:pPr>
              <w:jc w:val="right"/>
              <w:rPr>
                <w:rFonts w:asciiTheme="minorHAnsi" w:hAnsiTheme="minorHAnsi" w:cstheme="minorHAnsi"/>
                <w:sz w:val="22"/>
                <w:szCs w:val="22"/>
                <w:lang w:eastAsia="en-GB"/>
              </w:rPr>
            </w:pPr>
          </w:p>
        </w:tc>
        <w:tc>
          <w:tcPr>
            <w:tcW w:w="1220" w:type="dxa"/>
            <w:tcBorders>
              <w:top w:val="nil"/>
              <w:left w:val="nil"/>
              <w:bottom w:val="nil"/>
              <w:right w:val="nil"/>
            </w:tcBorders>
            <w:shd w:val="clear" w:color="auto" w:fill="auto"/>
            <w:noWrap/>
            <w:vAlign w:val="bottom"/>
            <w:hideMark/>
          </w:tcPr>
          <w:p w14:paraId="092D7741" w14:textId="77777777" w:rsidR="00594F86" w:rsidRPr="00822E67" w:rsidRDefault="00594F86" w:rsidP="00192025">
            <w:pPr>
              <w:jc w:val="right"/>
              <w:rPr>
                <w:rFonts w:asciiTheme="minorHAnsi" w:hAnsiTheme="minorHAnsi" w:cstheme="minorHAnsi"/>
                <w:sz w:val="22"/>
                <w:szCs w:val="22"/>
                <w:lang w:eastAsia="en-GB"/>
              </w:rPr>
            </w:pPr>
          </w:p>
        </w:tc>
        <w:tc>
          <w:tcPr>
            <w:tcW w:w="1240" w:type="dxa"/>
            <w:tcBorders>
              <w:top w:val="nil"/>
              <w:left w:val="nil"/>
              <w:bottom w:val="nil"/>
              <w:right w:val="nil"/>
            </w:tcBorders>
            <w:shd w:val="clear" w:color="auto" w:fill="auto"/>
            <w:noWrap/>
            <w:vAlign w:val="bottom"/>
            <w:hideMark/>
          </w:tcPr>
          <w:p w14:paraId="3044B29C" w14:textId="77777777" w:rsidR="00594F86" w:rsidRPr="00822E67" w:rsidRDefault="00594F86" w:rsidP="00192025">
            <w:pPr>
              <w:jc w:val="right"/>
              <w:rPr>
                <w:rFonts w:asciiTheme="minorHAnsi" w:hAnsiTheme="minorHAnsi" w:cstheme="minorHAnsi"/>
                <w:sz w:val="22"/>
                <w:szCs w:val="22"/>
                <w:lang w:eastAsia="en-GB"/>
              </w:rPr>
            </w:pPr>
          </w:p>
        </w:tc>
      </w:tr>
      <w:tr w:rsidR="00594F86" w:rsidRPr="00822E67" w14:paraId="1A0DFC63" w14:textId="77777777" w:rsidTr="00192025">
        <w:trPr>
          <w:trHeight w:val="300"/>
        </w:trPr>
        <w:tc>
          <w:tcPr>
            <w:tcW w:w="3220" w:type="dxa"/>
            <w:tcBorders>
              <w:top w:val="nil"/>
              <w:left w:val="nil"/>
              <w:bottom w:val="nil"/>
              <w:right w:val="nil"/>
            </w:tcBorders>
            <w:shd w:val="clear" w:color="auto" w:fill="auto"/>
            <w:noWrap/>
            <w:vAlign w:val="bottom"/>
            <w:hideMark/>
          </w:tcPr>
          <w:p w14:paraId="40E3A26C" w14:textId="77777777" w:rsidR="00594F86" w:rsidRPr="00822E67" w:rsidRDefault="00594F86" w:rsidP="00192025">
            <w:pPr>
              <w:rPr>
                <w:rFonts w:asciiTheme="minorHAnsi" w:hAnsiTheme="minorHAnsi" w:cstheme="minorHAnsi"/>
                <w:b/>
                <w:bCs/>
                <w:color w:val="000000"/>
                <w:sz w:val="22"/>
                <w:szCs w:val="22"/>
                <w:lang w:eastAsia="en-GB"/>
              </w:rPr>
            </w:pPr>
            <w:r w:rsidRPr="00822E67">
              <w:rPr>
                <w:rFonts w:asciiTheme="minorHAnsi" w:hAnsiTheme="minorHAnsi" w:cstheme="minorHAnsi"/>
                <w:b/>
                <w:bCs/>
                <w:color w:val="000000"/>
                <w:sz w:val="22"/>
                <w:szCs w:val="22"/>
                <w:lang w:eastAsia="en-GB"/>
              </w:rPr>
              <w:t>Payments</w:t>
            </w:r>
          </w:p>
        </w:tc>
        <w:tc>
          <w:tcPr>
            <w:tcW w:w="2020" w:type="dxa"/>
            <w:tcBorders>
              <w:top w:val="nil"/>
              <w:left w:val="nil"/>
              <w:bottom w:val="nil"/>
              <w:right w:val="nil"/>
            </w:tcBorders>
            <w:shd w:val="clear" w:color="auto" w:fill="auto"/>
            <w:noWrap/>
            <w:vAlign w:val="bottom"/>
            <w:hideMark/>
          </w:tcPr>
          <w:p w14:paraId="77DAD1B0" w14:textId="77777777" w:rsidR="00594F86" w:rsidRPr="00822E67" w:rsidRDefault="00594F86" w:rsidP="00192025">
            <w:pPr>
              <w:rPr>
                <w:rFonts w:asciiTheme="minorHAnsi" w:hAnsiTheme="minorHAnsi" w:cstheme="minorHAnsi"/>
                <w:b/>
                <w:bCs/>
                <w:color w:val="000000"/>
                <w:sz w:val="22"/>
                <w:szCs w:val="22"/>
                <w:lang w:eastAsia="en-GB"/>
              </w:rPr>
            </w:pPr>
          </w:p>
        </w:tc>
        <w:tc>
          <w:tcPr>
            <w:tcW w:w="1720" w:type="dxa"/>
            <w:tcBorders>
              <w:top w:val="nil"/>
              <w:left w:val="nil"/>
              <w:bottom w:val="nil"/>
              <w:right w:val="nil"/>
            </w:tcBorders>
            <w:shd w:val="clear" w:color="auto" w:fill="auto"/>
            <w:noWrap/>
            <w:vAlign w:val="bottom"/>
            <w:hideMark/>
          </w:tcPr>
          <w:p w14:paraId="20AB3F94" w14:textId="77777777" w:rsidR="00594F86" w:rsidRPr="00822E67" w:rsidRDefault="00594F86" w:rsidP="00192025">
            <w:pPr>
              <w:jc w:val="right"/>
              <w:rPr>
                <w:rFonts w:asciiTheme="minorHAnsi" w:hAnsiTheme="minorHAnsi" w:cstheme="minorHAnsi"/>
                <w:sz w:val="22"/>
                <w:szCs w:val="22"/>
                <w:lang w:eastAsia="en-GB"/>
              </w:rPr>
            </w:pPr>
          </w:p>
        </w:tc>
        <w:tc>
          <w:tcPr>
            <w:tcW w:w="1220" w:type="dxa"/>
            <w:tcBorders>
              <w:top w:val="nil"/>
              <w:left w:val="nil"/>
              <w:bottom w:val="nil"/>
              <w:right w:val="nil"/>
            </w:tcBorders>
            <w:shd w:val="clear" w:color="auto" w:fill="auto"/>
            <w:noWrap/>
            <w:vAlign w:val="bottom"/>
            <w:hideMark/>
          </w:tcPr>
          <w:p w14:paraId="64B2E74E" w14:textId="77777777" w:rsidR="00594F86" w:rsidRPr="00822E67" w:rsidRDefault="00594F86" w:rsidP="00192025">
            <w:pPr>
              <w:jc w:val="right"/>
              <w:rPr>
                <w:rFonts w:asciiTheme="minorHAnsi" w:hAnsiTheme="minorHAnsi" w:cstheme="minorHAnsi"/>
                <w:sz w:val="22"/>
                <w:szCs w:val="22"/>
                <w:lang w:eastAsia="en-GB"/>
              </w:rPr>
            </w:pPr>
          </w:p>
        </w:tc>
        <w:tc>
          <w:tcPr>
            <w:tcW w:w="1240" w:type="dxa"/>
            <w:tcBorders>
              <w:top w:val="nil"/>
              <w:left w:val="nil"/>
              <w:bottom w:val="nil"/>
              <w:right w:val="nil"/>
            </w:tcBorders>
            <w:shd w:val="clear" w:color="auto" w:fill="auto"/>
            <w:noWrap/>
            <w:vAlign w:val="bottom"/>
            <w:hideMark/>
          </w:tcPr>
          <w:p w14:paraId="3E6093AC" w14:textId="77777777" w:rsidR="00594F86" w:rsidRPr="00822E67" w:rsidRDefault="00594F86" w:rsidP="00192025">
            <w:pPr>
              <w:jc w:val="right"/>
              <w:rPr>
                <w:rFonts w:asciiTheme="minorHAnsi" w:hAnsiTheme="minorHAnsi" w:cstheme="minorHAnsi"/>
                <w:sz w:val="22"/>
                <w:szCs w:val="22"/>
                <w:lang w:eastAsia="en-GB"/>
              </w:rPr>
            </w:pPr>
          </w:p>
        </w:tc>
      </w:tr>
      <w:tr w:rsidR="00594F86" w:rsidRPr="00822E67" w14:paraId="5D6E98CC" w14:textId="77777777" w:rsidTr="00192025">
        <w:trPr>
          <w:trHeight w:val="300"/>
        </w:trPr>
        <w:tc>
          <w:tcPr>
            <w:tcW w:w="3220" w:type="dxa"/>
            <w:tcBorders>
              <w:top w:val="nil"/>
              <w:left w:val="nil"/>
              <w:bottom w:val="nil"/>
              <w:right w:val="nil"/>
            </w:tcBorders>
            <w:shd w:val="clear" w:color="auto" w:fill="auto"/>
            <w:noWrap/>
            <w:vAlign w:val="bottom"/>
            <w:hideMark/>
          </w:tcPr>
          <w:p w14:paraId="25981FB5" w14:textId="77777777" w:rsidR="00594F86" w:rsidRPr="00822E67" w:rsidRDefault="00594F86" w:rsidP="00192025">
            <w:pPr>
              <w:rPr>
                <w:rFonts w:asciiTheme="minorHAnsi" w:hAnsiTheme="minorHAnsi" w:cstheme="minorHAnsi"/>
                <w:color w:val="000000"/>
                <w:sz w:val="22"/>
                <w:szCs w:val="22"/>
                <w:lang w:eastAsia="en-GB"/>
              </w:rPr>
            </w:pPr>
            <w:r w:rsidRPr="00822E67">
              <w:rPr>
                <w:rFonts w:asciiTheme="minorHAnsi" w:hAnsiTheme="minorHAnsi" w:cstheme="minorHAnsi"/>
                <w:color w:val="000000"/>
                <w:sz w:val="22"/>
                <w:szCs w:val="22"/>
                <w:lang w:eastAsia="en-GB"/>
              </w:rPr>
              <w:t>Self-employed Administrator</w:t>
            </w:r>
          </w:p>
        </w:tc>
        <w:tc>
          <w:tcPr>
            <w:tcW w:w="2020" w:type="dxa"/>
            <w:tcBorders>
              <w:top w:val="nil"/>
              <w:left w:val="nil"/>
              <w:bottom w:val="nil"/>
              <w:right w:val="nil"/>
            </w:tcBorders>
            <w:shd w:val="clear" w:color="auto" w:fill="auto"/>
            <w:noWrap/>
            <w:vAlign w:val="bottom"/>
            <w:hideMark/>
          </w:tcPr>
          <w:p w14:paraId="58053001" w14:textId="77777777" w:rsidR="00594F86" w:rsidRPr="00822E67" w:rsidRDefault="00594F86" w:rsidP="00192025">
            <w:pPr>
              <w:jc w:val="right"/>
              <w:rPr>
                <w:rFonts w:asciiTheme="minorHAnsi" w:hAnsiTheme="minorHAnsi" w:cstheme="minorHAnsi"/>
                <w:color w:val="000000"/>
                <w:sz w:val="22"/>
                <w:szCs w:val="22"/>
                <w:lang w:eastAsia="en-GB"/>
              </w:rPr>
            </w:pPr>
            <w:r w:rsidRPr="00822E67">
              <w:rPr>
                <w:rFonts w:asciiTheme="minorHAnsi" w:hAnsiTheme="minorHAnsi" w:cstheme="minorHAnsi"/>
                <w:color w:val="000000"/>
                <w:sz w:val="22"/>
                <w:szCs w:val="22"/>
                <w:lang w:eastAsia="en-GB"/>
              </w:rPr>
              <w:t>4200</w:t>
            </w:r>
          </w:p>
        </w:tc>
        <w:tc>
          <w:tcPr>
            <w:tcW w:w="1720" w:type="dxa"/>
            <w:tcBorders>
              <w:top w:val="nil"/>
              <w:left w:val="nil"/>
              <w:bottom w:val="nil"/>
              <w:right w:val="nil"/>
            </w:tcBorders>
            <w:shd w:val="clear" w:color="auto" w:fill="auto"/>
            <w:noWrap/>
            <w:vAlign w:val="bottom"/>
            <w:hideMark/>
          </w:tcPr>
          <w:p w14:paraId="5A0F7A9E" w14:textId="77777777" w:rsidR="00594F86" w:rsidRPr="00822E67" w:rsidRDefault="00594F86" w:rsidP="00192025">
            <w:pPr>
              <w:jc w:val="right"/>
              <w:rPr>
                <w:rFonts w:asciiTheme="minorHAnsi" w:hAnsiTheme="minorHAnsi" w:cstheme="minorHAnsi"/>
                <w:color w:val="000000"/>
                <w:sz w:val="22"/>
                <w:szCs w:val="22"/>
                <w:lang w:eastAsia="en-GB"/>
              </w:rPr>
            </w:pPr>
          </w:p>
        </w:tc>
        <w:tc>
          <w:tcPr>
            <w:tcW w:w="1220" w:type="dxa"/>
            <w:tcBorders>
              <w:top w:val="nil"/>
              <w:left w:val="nil"/>
              <w:bottom w:val="nil"/>
              <w:right w:val="nil"/>
            </w:tcBorders>
            <w:shd w:val="clear" w:color="auto" w:fill="auto"/>
            <w:noWrap/>
            <w:vAlign w:val="bottom"/>
            <w:hideMark/>
          </w:tcPr>
          <w:p w14:paraId="1EDFDA97" w14:textId="77777777" w:rsidR="00594F86" w:rsidRPr="00822E67" w:rsidRDefault="00594F86" w:rsidP="00192025">
            <w:pPr>
              <w:jc w:val="right"/>
              <w:rPr>
                <w:rFonts w:asciiTheme="minorHAnsi" w:hAnsiTheme="minorHAnsi" w:cstheme="minorHAnsi"/>
                <w:color w:val="000000"/>
                <w:sz w:val="22"/>
                <w:szCs w:val="22"/>
                <w:lang w:eastAsia="en-GB"/>
              </w:rPr>
            </w:pPr>
            <w:r w:rsidRPr="00822E67">
              <w:rPr>
                <w:rFonts w:asciiTheme="minorHAnsi" w:hAnsiTheme="minorHAnsi" w:cstheme="minorHAnsi"/>
                <w:color w:val="000000"/>
                <w:sz w:val="22"/>
                <w:szCs w:val="22"/>
                <w:lang w:eastAsia="en-GB"/>
              </w:rPr>
              <w:t>4200</w:t>
            </w:r>
          </w:p>
        </w:tc>
        <w:tc>
          <w:tcPr>
            <w:tcW w:w="1240" w:type="dxa"/>
            <w:tcBorders>
              <w:top w:val="nil"/>
              <w:left w:val="nil"/>
              <w:bottom w:val="nil"/>
              <w:right w:val="nil"/>
            </w:tcBorders>
            <w:shd w:val="clear" w:color="auto" w:fill="auto"/>
            <w:noWrap/>
            <w:vAlign w:val="bottom"/>
            <w:hideMark/>
          </w:tcPr>
          <w:p w14:paraId="0CD18882" w14:textId="77777777" w:rsidR="00594F86" w:rsidRPr="00822E67" w:rsidRDefault="00594F86" w:rsidP="00192025">
            <w:pPr>
              <w:jc w:val="right"/>
              <w:rPr>
                <w:rFonts w:asciiTheme="minorHAnsi" w:hAnsiTheme="minorHAnsi" w:cstheme="minorHAnsi"/>
                <w:color w:val="000000"/>
                <w:sz w:val="22"/>
                <w:szCs w:val="22"/>
                <w:lang w:eastAsia="en-GB"/>
              </w:rPr>
            </w:pPr>
            <w:r w:rsidRPr="00822E67">
              <w:rPr>
                <w:rFonts w:asciiTheme="minorHAnsi" w:hAnsiTheme="minorHAnsi" w:cstheme="minorHAnsi"/>
                <w:color w:val="000000"/>
                <w:sz w:val="22"/>
                <w:szCs w:val="22"/>
                <w:lang w:eastAsia="en-GB"/>
              </w:rPr>
              <w:t>4054</w:t>
            </w:r>
          </w:p>
        </w:tc>
      </w:tr>
      <w:tr w:rsidR="00594F86" w:rsidRPr="00822E67" w14:paraId="5B27545A" w14:textId="77777777" w:rsidTr="00192025">
        <w:trPr>
          <w:trHeight w:val="300"/>
        </w:trPr>
        <w:tc>
          <w:tcPr>
            <w:tcW w:w="3220" w:type="dxa"/>
            <w:tcBorders>
              <w:top w:val="nil"/>
              <w:left w:val="nil"/>
              <w:bottom w:val="nil"/>
              <w:right w:val="nil"/>
            </w:tcBorders>
            <w:shd w:val="clear" w:color="auto" w:fill="auto"/>
            <w:noWrap/>
            <w:vAlign w:val="bottom"/>
            <w:hideMark/>
          </w:tcPr>
          <w:p w14:paraId="76E8C570" w14:textId="77777777" w:rsidR="00594F86" w:rsidRPr="00822E67" w:rsidRDefault="00594F86" w:rsidP="00192025">
            <w:pPr>
              <w:rPr>
                <w:rFonts w:asciiTheme="minorHAnsi" w:hAnsiTheme="minorHAnsi" w:cstheme="minorHAnsi"/>
                <w:color w:val="000000"/>
                <w:sz w:val="22"/>
                <w:szCs w:val="22"/>
                <w:lang w:eastAsia="en-GB"/>
              </w:rPr>
            </w:pPr>
            <w:r w:rsidRPr="00822E67">
              <w:rPr>
                <w:rFonts w:asciiTheme="minorHAnsi" w:hAnsiTheme="minorHAnsi" w:cstheme="minorHAnsi"/>
                <w:color w:val="000000"/>
                <w:sz w:val="22"/>
                <w:szCs w:val="22"/>
                <w:lang w:eastAsia="en-GB"/>
              </w:rPr>
              <w:t>Postage and Telephones</w:t>
            </w:r>
          </w:p>
        </w:tc>
        <w:tc>
          <w:tcPr>
            <w:tcW w:w="2020" w:type="dxa"/>
            <w:tcBorders>
              <w:top w:val="nil"/>
              <w:left w:val="nil"/>
              <w:bottom w:val="nil"/>
              <w:right w:val="nil"/>
            </w:tcBorders>
            <w:shd w:val="clear" w:color="auto" w:fill="auto"/>
            <w:noWrap/>
            <w:vAlign w:val="bottom"/>
            <w:hideMark/>
          </w:tcPr>
          <w:p w14:paraId="5AEB5924" w14:textId="77777777" w:rsidR="00594F86" w:rsidRPr="00822E67" w:rsidRDefault="00594F86" w:rsidP="00192025">
            <w:pPr>
              <w:rPr>
                <w:rFonts w:asciiTheme="minorHAnsi" w:hAnsiTheme="minorHAnsi" w:cstheme="minorHAnsi"/>
                <w:color w:val="000000"/>
                <w:sz w:val="22"/>
                <w:szCs w:val="22"/>
                <w:lang w:eastAsia="en-GB"/>
              </w:rPr>
            </w:pPr>
          </w:p>
        </w:tc>
        <w:tc>
          <w:tcPr>
            <w:tcW w:w="1720" w:type="dxa"/>
            <w:tcBorders>
              <w:top w:val="nil"/>
              <w:left w:val="nil"/>
              <w:bottom w:val="nil"/>
              <w:right w:val="nil"/>
            </w:tcBorders>
            <w:shd w:val="clear" w:color="auto" w:fill="auto"/>
            <w:noWrap/>
            <w:vAlign w:val="bottom"/>
            <w:hideMark/>
          </w:tcPr>
          <w:p w14:paraId="11C792DF" w14:textId="77777777" w:rsidR="00594F86" w:rsidRPr="00822E67" w:rsidRDefault="00594F86" w:rsidP="00192025">
            <w:pPr>
              <w:jc w:val="right"/>
              <w:rPr>
                <w:rFonts w:asciiTheme="minorHAnsi" w:hAnsiTheme="minorHAnsi" w:cstheme="minorHAnsi"/>
                <w:sz w:val="22"/>
                <w:szCs w:val="22"/>
                <w:lang w:eastAsia="en-GB"/>
              </w:rPr>
            </w:pPr>
          </w:p>
        </w:tc>
        <w:tc>
          <w:tcPr>
            <w:tcW w:w="1220" w:type="dxa"/>
            <w:tcBorders>
              <w:top w:val="nil"/>
              <w:left w:val="nil"/>
              <w:bottom w:val="nil"/>
              <w:right w:val="nil"/>
            </w:tcBorders>
            <w:shd w:val="clear" w:color="auto" w:fill="auto"/>
            <w:noWrap/>
            <w:vAlign w:val="bottom"/>
            <w:hideMark/>
          </w:tcPr>
          <w:p w14:paraId="305A31DB" w14:textId="77777777" w:rsidR="00594F86" w:rsidRPr="00822E67" w:rsidRDefault="00594F86" w:rsidP="00192025">
            <w:pPr>
              <w:jc w:val="right"/>
              <w:rPr>
                <w:rFonts w:asciiTheme="minorHAnsi" w:hAnsiTheme="minorHAnsi" w:cstheme="minorHAnsi"/>
                <w:color w:val="000000"/>
                <w:sz w:val="22"/>
                <w:szCs w:val="22"/>
                <w:lang w:eastAsia="en-GB"/>
              </w:rPr>
            </w:pPr>
            <w:r w:rsidRPr="00822E67">
              <w:rPr>
                <w:rFonts w:asciiTheme="minorHAnsi" w:hAnsiTheme="minorHAnsi" w:cstheme="minorHAnsi"/>
                <w:color w:val="000000"/>
                <w:sz w:val="22"/>
                <w:szCs w:val="22"/>
                <w:lang w:eastAsia="en-GB"/>
              </w:rPr>
              <w:t>0</w:t>
            </w:r>
          </w:p>
        </w:tc>
        <w:tc>
          <w:tcPr>
            <w:tcW w:w="1240" w:type="dxa"/>
            <w:tcBorders>
              <w:top w:val="nil"/>
              <w:left w:val="nil"/>
              <w:bottom w:val="nil"/>
              <w:right w:val="nil"/>
            </w:tcBorders>
            <w:shd w:val="clear" w:color="auto" w:fill="auto"/>
            <w:noWrap/>
            <w:vAlign w:val="bottom"/>
            <w:hideMark/>
          </w:tcPr>
          <w:p w14:paraId="0F3764EB" w14:textId="77777777" w:rsidR="00594F86" w:rsidRPr="00822E67" w:rsidRDefault="00594F86" w:rsidP="00192025">
            <w:pPr>
              <w:jc w:val="right"/>
              <w:rPr>
                <w:rFonts w:asciiTheme="minorHAnsi" w:hAnsiTheme="minorHAnsi" w:cstheme="minorHAnsi"/>
                <w:color w:val="000000"/>
                <w:sz w:val="22"/>
                <w:szCs w:val="22"/>
                <w:lang w:eastAsia="en-GB"/>
              </w:rPr>
            </w:pPr>
            <w:r w:rsidRPr="00822E67">
              <w:rPr>
                <w:rFonts w:asciiTheme="minorHAnsi" w:hAnsiTheme="minorHAnsi" w:cstheme="minorHAnsi"/>
                <w:color w:val="000000"/>
                <w:sz w:val="22"/>
                <w:szCs w:val="22"/>
                <w:lang w:eastAsia="en-GB"/>
              </w:rPr>
              <w:t>20</w:t>
            </w:r>
          </w:p>
        </w:tc>
      </w:tr>
      <w:tr w:rsidR="00594F86" w:rsidRPr="00822E67" w14:paraId="04BEA783" w14:textId="77777777" w:rsidTr="00192025">
        <w:trPr>
          <w:trHeight w:val="300"/>
        </w:trPr>
        <w:tc>
          <w:tcPr>
            <w:tcW w:w="3220" w:type="dxa"/>
            <w:tcBorders>
              <w:top w:val="nil"/>
              <w:left w:val="nil"/>
              <w:bottom w:val="nil"/>
              <w:right w:val="nil"/>
            </w:tcBorders>
            <w:shd w:val="clear" w:color="auto" w:fill="auto"/>
            <w:noWrap/>
            <w:vAlign w:val="bottom"/>
            <w:hideMark/>
          </w:tcPr>
          <w:p w14:paraId="0EDBD764" w14:textId="77777777" w:rsidR="00594F86" w:rsidRPr="00822E67" w:rsidRDefault="00594F86" w:rsidP="00192025">
            <w:pPr>
              <w:rPr>
                <w:rFonts w:asciiTheme="minorHAnsi" w:hAnsiTheme="minorHAnsi" w:cstheme="minorHAnsi"/>
                <w:color w:val="000000"/>
                <w:sz w:val="22"/>
                <w:szCs w:val="22"/>
                <w:lang w:eastAsia="en-GB"/>
              </w:rPr>
            </w:pPr>
            <w:r w:rsidRPr="00822E67">
              <w:rPr>
                <w:rFonts w:asciiTheme="minorHAnsi" w:hAnsiTheme="minorHAnsi" w:cstheme="minorHAnsi"/>
                <w:color w:val="000000"/>
                <w:sz w:val="22"/>
                <w:szCs w:val="22"/>
                <w:lang w:eastAsia="en-GB"/>
              </w:rPr>
              <w:t>Trustee Insurance</w:t>
            </w:r>
          </w:p>
        </w:tc>
        <w:tc>
          <w:tcPr>
            <w:tcW w:w="2020" w:type="dxa"/>
            <w:tcBorders>
              <w:top w:val="nil"/>
              <w:left w:val="nil"/>
              <w:bottom w:val="nil"/>
              <w:right w:val="nil"/>
            </w:tcBorders>
            <w:shd w:val="clear" w:color="auto" w:fill="auto"/>
            <w:noWrap/>
            <w:vAlign w:val="bottom"/>
            <w:hideMark/>
          </w:tcPr>
          <w:p w14:paraId="22E2D0E0" w14:textId="77777777" w:rsidR="00594F86" w:rsidRPr="00822E67" w:rsidRDefault="00594F86" w:rsidP="00192025">
            <w:pPr>
              <w:jc w:val="right"/>
              <w:rPr>
                <w:rFonts w:asciiTheme="minorHAnsi" w:hAnsiTheme="minorHAnsi" w:cstheme="minorHAnsi"/>
                <w:color w:val="000000"/>
                <w:sz w:val="22"/>
                <w:szCs w:val="22"/>
                <w:lang w:eastAsia="en-GB"/>
              </w:rPr>
            </w:pPr>
            <w:r w:rsidRPr="00822E67">
              <w:rPr>
                <w:rFonts w:asciiTheme="minorHAnsi" w:hAnsiTheme="minorHAnsi" w:cstheme="minorHAnsi"/>
                <w:color w:val="000000"/>
                <w:sz w:val="22"/>
                <w:szCs w:val="22"/>
                <w:lang w:eastAsia="en-GB"/>
              </w:rPr>
              <w:t>422</w:t>
            </w:r>
          </w:p>
        </w:tc>
        <w:tc>
          <w:tcPr>
            <w:tcW w:w="1720" w:type="dxa"/>
            <w:tcBorders>
              <w:top w:val="nil"/>
              <w:left w:val="nil"/>
              <w:bottom w:val="nil"/>
              <w:right w:val="nil"/>
            </w:tcBorders>
            <w:shd w:val="clear" w:color="auto" w:fill="auto"/>
            <w:noWrap/>
            <w:vAlign w:val="bottom"/>
            <w:hideMark/>
          </w:tcPr>
          <w:p w14:paraId="7273E808" w14:textId="77777777" w:rsidR="00594F86" w:rsidRPr="00822E67" w:rsidRDefault="00594F86" w:rsidP="00192025">
            <w:pPr>
              <w:jc w:val="right"/>
              <w:rPr>
                <w:rFonts w:asciiTheme="minorHAnsi" w:hAnsiTheme="minorHAnsi" w:cstheme="minorHAnsi"/>
                <w:color w:val="000000"/>
                <w:sz w:val="22"/>
                <w:szCs w:val="22"/>
                <w:lang w:eastAsia="en-GB"/>
              </w:rPr>
            </w:pPr>
          </w:p>
        </w:tc>
        <w:tc>
          <w:tcPr>
            <w:tcW w:w="1220" w:type="dxa"/>
            <w:tcBorders>
              <w:top w:val="nil"/>
              <w:left w:val="nil"/>
              <w:bottom w:val="nil"/>
              <w:right w:val="nil"/>
            </w:tcBorders>
            <w:shd w:val="clear" w:color="auto" w:fill="auto"/>
            <w:noWrap/>
            <w:vAlign w:val="bottom"/>
            <w:hideMark/>
          </w:tcPr>
          <w:p w14:paraId="63995FC2" w14:textId="77777777" w:rsidR="00594F86" w:rsidRPr="00822E67" w:rsidRDefault="00594F86" w:rsidP="00192025">
            <w:pPr>
              <w:jc w:val="right"/>
              <w:rPr>
                <w:rFonts w:asciiTheme="minorHAnsi" w:hAnsiTheme="minorHAnsi" w:cstheme="minorHAnsi"/>
                <w:color w:val="000000"/>
                <w:sz w:val="22"/>
                <w:szCs w:val="22"/>
                <w:lang w:eastAsia="en-GB"/>
              </w:rPr>
            </w:pPr>
            <w:r w:rsidRPr="00822E67">
              <w:rPr>
                <w:rFonts w:asciiTheme="minorHAnsi" w:hAnsiTheme="minorHAnsi" w:cstheme="minorHAnsi"/>
                <w:color w:val="000000"/>
                <w:sz w:val="22"/>
                <w:szCs w:val="22"/>
                <w:lang w:eastAsia="en-GB"/>
              </w:rPr>
              <w:t>422</w:t>
            </w:r>
          </w:p>
        </w:tc>
        <w:tc>
          <w:tcPr>
            <w:tcW w:w="1240" w:type="dxa"/>
            <w:tcBorders>
              <w:top w:val="nil"/>
              <w:left w:val="nil"/>
              <w:bottom w:val="nil"/>
              <w:right w:val="nil"/>
            </w:tcBorders>
            <w:shd w:val="clear" w:color="auto" w:fill="auto"/>
            <w:noWrap/>
            <w:vAlign w:val="bottom"/>
            <w:hideMark/>
          </w:tcPr>
          <w:p w14:paraId="0DFB8233" w14:textId="77777777" w:rsidR="00594F86" w:rsidRPr="00822E67" w:rsidRDefault="00594F86" w:rsidP="00192025">
            <w:pPr>
              <w:jc w:val="right"/>
              <w:rPr>
                <w:rFonts w:asciiTheme="minorHAnsi" w:hAnsiTheme="minorHAnsi" w:cstheme="minorHAnsi"/>
                <w:color w:val="000000"/>
                <w:sz w:val="22"/>
                <w:szCs w:val="22"/>
                <w:lang w:eastAsia="en-GB"/>
              </w:rPr>
            </w:pPr>
            <w:r w:rsidRPr="00822E67">
              <w:rPr>
                <w:rFonts w:asciiTheme="minorHAnsi" w:hAnsiTheme="minorHAnsi" w:cstheme="minorHAnsi"/>
                <w:color w:val="000000"/>
                <w:sz w:val="22"/>
                <w:szCs w:val="22"/>
                <w:lang w:eastAsia="en-GB"/>
              </w:rPr>
              <w:t>422</w:t>
            </w:r>
          </w:p>
        </w:tc>
      </w:tr>
      <w:tr w:rsidR="00594F86" w:rsidRPr="00822E67" w14:paraId="1BD886C0" w14:textId="77777777" w:rsidTr="00192025">
        <w:trPr>
          <w:trHeight w:val="300"/>
        </w:trPr>
        <w:tc>
          <w:tcPr>
            <w:tcW w:w="3220" w:type="dxa"/>
            <w:tcBorders>
              <w:top w:val="nil"/>
              <w:left w:val="nil"/>
              <w:bottom w:val="nil"/>
              <w:right w:val="nil"/>
            </w:tcBorders>
            <w:shd w:val="clear" w:color="auto" w:fill="auto"/>
            <w:noWrap/>
            <w:vAlign w:val="bottom"/>
            <w:hideMark/>
          </w:tcPr>
          <w:p w14:paraId="212CFCEC" w14:textId="77777777" w:rsidR="00594F86" w:rsidRPr="00822E67" w:rsidRDefault="00594F86" w:rsidP="00192025">
            <w:pPr>
              <w:rPr>
                <w:rFonts w:asciiTheme="minorHAnsi" w:hAnsiTheme="minorHAnsi" w:cstheme="minorHAnsi"/>
                <w:color w:val="000000"/>
                <w:sz w:val="22"/>
                <w:szCs w:val="22"/>
                <w:lang w:eastAsia="en-GB"/>
              </w:rPr>
            </w:pPr>
            <w:r w:rsidRPr="00822E67">
              <w:rPr>
                <w:rFonts w:asciiTheme="minorHAnsi" w:hAnsiTheme="minorHAnsi" w:cstheme="minorHAnsi"/>
                <w:color w:val="000000"/>
                <w:sz w:val="22"/>
                <w:szCs w:val="22"/>
                <w:lang w:eastAsia="en-GB"/>
              </w:rPr>
              <w:t>Accommodation costs</w:t>
            </w:r>
          </w:p>
        </w:tc>
        <w:tc>
          <w:tcPr>
            <w:tcW w:w="2020" w:type="dxa"/>
            <w:tcBorders>
              <w:top w:val="nil"/>
              <w:left w:val="nil"/>
              <w:bottom w:val="nil"/>
              <w:right w:val="nil"/>
            </w:tcBorders>
            <w:shd w:val="clear" w:color="auto" w:fill="auto"/>
            <w:noWrap/>
            <w:vAlign w:val="bottom"/>
            <w:hideMark/>
          </w:tcPr>
          <w:p w14:paraId="55EFA347" w14:textId="77777777" w:rsidR="00594F86" w:rsidRPr="00822E67" w:rsidRDefault="00594F86" w:rsidP="00192025">
            <w:pPr>
              <w:jc w:val="right"/>
              <w:rPr>
                <w:rFonts w:asciiTheme="minorHAnsi" w:hAnsiTheme="minorHAnsi" w:cstheme="minorHAnsi"/>
                <w:color w:val="000000"/>
                <w:sz w:val="22"/>
                <w:szCs w:val="22"/>
                <w:u w:val="single"/>
                <w:lang w:eastAsia="en-GB"/>
              </w:rPr>
            </w:pPr>
            <w:r w:rsidRPr="00822E67">
              <w:rPr>
                <w:rFonts w:asciiTheme="minorHAnsi" w:hAnsiTheme="minorHAnsi" w:cstheme="minorHAnsi"/>
                <w:color w:val="000000"/>
                <w:sz w:val="22"/>
                <w:szCs w:val="22"/>
                <w:u w:val="single"/>
                <w:lang w:eastAsia="en-GB"/>
              </w:rPr>
              <w:t>1357</w:t>
            </w:r>
          </w:p>
        </w:tc>
        <w:tc>
          <w:tcPr>
            <w:tcW w:w="1720" w:type="dxa"/>
            <w:tcBorders>
              <w:top w:val="nil"/>
              <w:left w:val="nil"/>
              <w:bottom w:val="nil"/>
              <w:right w:val="nil"/>
            </w:tcBorders>
            <w:shd w:val="clear" w:color="auto" w:fill="auto"/>
            <w:noWrap/>
            <w:vAlign w:val="bottom"/>
            <w:hideMark/>
          </w:tcPr>
          <w:p w14:paraId="6557C7D0" w14:textId="77777777" w:rsidR="00594F86" w:rsidRPr="00822E67" w:rsidRDefault="00594F86" w:rsidP="00192025">
            <w:pPr>
              <w:jc w:val="right"/>
              <w:rPr>
                <w:rFonts w:asciiTheme="minorHAnsi" w:hAnsiTheme="minorHAnsi" w:cstheme="minorHAnsi"/>
                <w:color w:val="000000"/>
                <w:sz w:val="22"/>
                <w:szCs w:val="22"/>
                <w:u w:val="single"/>
                <w:lang w:eastAsia="en-GB"/>
              </w:rPr>
            </w:pPr>
          </w:p>
        </w:tc>
        <w:tc>
          <w:tcPr>
            <w:tcW w:w="1220" w:type="dxa"/>
            <w:tcBorders>
              <w:top w:val="nil"/>
              <w:left w:val="nil"/>
              <w:bottom w:val="nil"/>
              <w:right w:val="nil"/>
            </w:tcBorders>
            <w:shd w:val="clear" w:color="auto" w:fill="auto"/>
            <w:noWrap/>
            <w:vAlign w:val="bottom"/>
            <w:hideMark/>
          </w:tcPr>
          <w:p w14:paraId="73995B6A" w14:textId="77777777" w:rsidR="00594F86" w:rsidRPr="00822E67" w:rsidRDefault="00594F86" w:rsidP="00192025">
            <w:pPr>
              <w:jc w:val="right"/>
              <w:rPr>
                <w:rFonts w:asciiTheme="minorHAnsi" w:hAnsiTheme="minorHAnsi" w:cstheme="minorHAnsi"/>
                <w:color w:val="000000"/>
                <w:sz w:val="22"/>
                <w:szCs w:val="22"/>
                <w:u w:val="single"/>
                <w:lang w:eastAsia="en-GB"/>
              </w:rPr>
            </w:pPr>
            <w:r w:rsidRPr="00822E67">
              <w:rPr>
                <w:rFonts w:asciiTheme="minorHAnsi" w:hAnsiTheme="minorHAnsi" w:cstheme="minorHAnsi"/>
                <w:color w:val="000000"/>
                <w:sz w:val="22"/>
                <w:szCs w:val="22"/>
                <w:u w:val="single"/>
                <w:lang w:eastAsia="en-GB"/>
              </w:rPr>
              <w:t>1357</w:t>
            </w:r>
          </w:p>
        </w:tc>
        <w:tc>
          <w:tcPr>
            <w:tcW w:w="1240" w:type="dxa"/>
            <w:tcBorders>
              <w:top w:val="nil"/>
              <w:left w:val="nil"/>
              <w:bottom w:val="nil"/>
              <w:right w:val="nil"/>
            </w:tcBorders>
            <w:shd w:val="clear" w:color="auto" w:fill="auto"/>
            <w:noWrap/>
            <w:vAlign w:val="bottom"/>
            <w:hideMark/>
          </w:tcPr>
          <w:p w14:paraId="5D54DE14" w14:textId="77777777" w:rsidR="00594F86" w:rsidRPr="00822E67" w:rsidRDefault="00594F86" w:rsidP="00192025">
            <w:pPr>
              <w:jc w:val="right"/>
              <w:rPr>
                <w:rFonts w:asciiTheme="minorHAnsi" w:hAnsiTheme="minorHAnsi" w:cstheme="minorHAnsi"/>
                <w:color w:val="000000"/>
                <w:sz w:val="22"/>
                <w:szCs w:val="22"/>
                <w:u w:val="single"/>
                <w:lang w:eastAsia="en-GB"/>
              </w:rPr>
            </w:pPr>
            <w:r w:rsidRPr="00822E67">
              <w:rPr>
                <w:rFonts w:asciiTheme="minorHAnsi" w:hAnsiTheme="minorHAnsi" w:cstheme="minorHAnsi"/>
                <w:color w:val="000000"/>
                <w:sz w:val="22"/>
                <w:szCs w:val="22"/>
                <w:u w:val="single"/>
                <w:lang w:eastAsia="en-GB"/>
              </w:rPr>
              <w:t>24039</w:t>
            </w:r>
          </w:p>
        </w:tc>
      </w:tr>
      <w:tr w:rsidR="00594F86" w:rsidRPr="00822E67" w14:paraId="6288F1A3" w14:textId="77777777" w:rsidTr="00192025">
        <w:trPr>
          <w:trHeight w:val="300"/>
        </w:trPr>
        <w:tc>
          <w:tcPr>
            <w:tcW w:w="3220" w:type="dxa"/>
            <w:tcBorders>
              <w:top w:val="nil"/>
              <w:left w:val="nil"/>
              <w:bottom w:val="nil"/>
              <w:right w:val="nil"/>
            </w:tcBorders>
            <w:shd w:val="clear" w:color="auto" w:fill="auto"/>
            <w:noWrap/>
            <w:vAlign w:val="bottom"/>
            <w:hideMark/>
          </w:tcPr>
          <w:p w14:paraId="5CB6334A" w14:textId="77777777" w:rsidR="00594F86" w:rsidRPr="00822E67" w:rsidRDefault="00594F86" w:rsidP="00192025">
            <w:pPr>
              <w:rPr>
                <w:rFonts w:asciiTheme="minorHAnsi" w:hAnsiTheme="minorHAnsi" w:cstheme="minorHAnsi"/>
                <w:b/>
                <w:bCs/>
                <w:color w:val="000000"/>
                <w:sz w:val="22"/>
                <w:szCs w:val="22"/>
                <w:lang w:eastAsia="en-GB"/>
              </w:rPr>
            </w:pPr>
            <w:r w:rsidRPr="00822E67">
              <w:rPr>
                <w:rFonts w:asciiTheme="minorHAnsi" w:hAnsiTheme="minorHAnsi" w:cstheme="minorHAnsi"/>
                <w:b/>
                <w:bCs/>
                <w:color w:val="000000"/>
                <w:sz w:val="22"/>
                <w:szCs w:val="22"/>
                <w:lang w:eastAsia="en-GB"/>
              </w:rPr>
              <w:t>Total Payments</w:t>
            </w:r>
          </w:p>
        </w:tc>
        <w:tc>
          <w:tcPr>
            <w:tcW w:w="2020" w:type="dxa"/>
            <w:tcBorders>
              <w:top w:val="nil"/>
              <w:left w:val="nil"/>
              <w:bottom w:val="nil"/>
              <w:right w:val="nil"/>
            </w:tcBorders>
            <w:shd w:val="clear" w:color="auto" w:fill="auto"/>
            <w:noWrap/>
            <w:vAlign w:val="bottom"/>
            <w:hideMark/>
          </w:tcPr>
          <w:p w14:paraId="54DA78EB" w14:textId="77777777" w:rsidR="00594F86" w:rsidRPr="00822E67" w:rsidRDefault="00594F86" w:rsidP="00192025">
            <w:pPr>
              <w:jc w:val="right"/>
              <w:rPr>
                <w:rFonts w:asciiTheme="minorHAnsi" w:hAnsiTheme="minorHAnsi" w:cstheme="minorHAnsi"/>
                <w:b/>
                <w:bCs/>
                <w:color w:val="000000"/>
                <w:sz w:val="22"/>
                <w:szCs w:val="22"/>
                <w:lang w:eastAsia="en-GB"/>
              </w:rPr>
            </w:pPr>
            <w:r w:rsidRPr="00822E67">
              <w:rPr>
                <w:rFonts w:asciiTheme="minorHAnsi" w:hAnsiTheme="minorHAnsi" w:cstheme="minorHAnsi"/>
                <w:b/>
                <w:bCs/>
                <w:color w:val="000000"/>
                <w:sz w:val="22"/>
                <w:szCs w:val="22"/>
                <w:lang w:eastAsia="en-GB"/>
              </w:rPr>
              <w:t>5979</w:t>
            </w:r>
          </w:p>
        </w:tc>
        <w:tc>
          <w:tcPr>
            <w:tcW w:w="1720" w:type="dxa"/>
            <w:tcBorders>
              <w:top w:val="nil"/>
              <w:left w:val="nil"/>
              <w:bottom w:val="nil"/>
              <w:right w:val="nil"/>
            </w:tcBorders>
            <w:shd w:val="clear" w:color="auto" w:fill="auto"/>
            <w:noWrap/>
            <w:vAlign w:val="bottom"/>
            <w:hideMark/>
          </w:tcPr>
          <w:p w14:paraId="5C5DC3CF" w14:textId="77777777" w:rsidR="00594F86" w:rsidRPr="00822E67" w:rsidRDefault="00594F86" w:rsidP="00192025">
            <w:pPr>
              <w:jc w:val="right"/>
              <w:rPr>
                <w:rFonts w:asciiTheme="minorHAnsi" w:hAnsiTheme="minorHAnsi" w:cstheme="minorHAnsi"/>
                <w:b/>
                <w:bCs/>
                <w:color w:val="000000"/>
                <w:sz w:val="22"/>
                <w:szCs w:val="22"/>
                <w:lang w:eastAsia="en-GB"/>
              </w:rPr>
            </w:pPr>
          </w:p>
        </w:tc>
        <w:tc>
          <w:tcPr>
            <w:tcW w:w="1220" w:type="dxa"/>
            <w:tcBorders>
              <w:top w:val="nil"/>
              <w:left w:val="nil"/>
              <w:bottom w:val="nil"/>
              <w:right w:val="nil"/>
            </w:tcBorders>
            <w:shd w:val="clear" w:color="auto" w:fill="auto"/>
            <w:noWrap/>
            <w:vAlign w:val="bottom"/>
            <w:hideMark/>
          </w:tcPr>
          <w:p w14:paraId="142DC062" w14:textId="77777777" w:rsidR="00594F86" w:rsidRPr="00822E67" w:rsidRDefault="00594F86" w:rsidP="00192025">
            <w:pPr>
              <w:jc w:val="right"/>
              <w:rPr>
                <w:rFonts w:asciiTheme="minorHAnsi" w:hAnsiTheme="minorHAnsi" w:cstheme="minorHAnsi"/>
                <w:b/>
                <w:bCs/>
                <w:color w:val="000000"/>
                <w:sz w:val="22"/>
                <w:szCs w:val="22"/>
                <w:lang w:eastAsia="en-GB"/>
              </w:rPr>
            </w:pPr>
            <w:r w:rsidRPr="00822E67">
              <w:rPr>
                <w:rFonts w:asciiTheme="minorHAnsi" w:hAnsiTheme="minorHAnsi" w:cstheme="minorHAnsi"/>
                <w:b/>
                <w:bCs/>
                <w:color w:val="000000"/>
                <w:sz w:val="22"/>
                <w:szCs w:val="22"/>
                <w:lang w:eastAsia="en-GB"/>
              </w:rPr>
              <w:t>5979</w:t>
            </w:r>
          </w:p>
        </w:tc>
        <w:tc>
          <w:tcPr>
            <w:tcW w:w="1240" w:type="dxa"/>
            <w:tcBorders>
              <w:top w:val="nil"/>
              <w:left w:val="nil"/>
              <w:bottom w:val="nil"/>
              <w:right w:val="nil"/>
            </w:tcBorders>
            <w:shd w:val="clear" w:color="auto" w:fill="auto"/>
            <w:noWrap/>
            <w:vAlign w:val="bottom"/>
            <w:hideMark/>
          </w:tcPr>
          <w:p w14:paraId="3A3A1D75" w14:textId="77777777" w:rsidR="00594F86" w:rsidRPr="00822E67" w:rsidRDefault="00594F86" w:rsidP="00192025">
            <w:pPr>
              <w:jc w:val="right"/>
              <w:rPr>
                <w:rFonts w:asciiTheme="minorHAnsi" w:hAnsiTheme="minorHAnsi" w:cstheme="minorHAnsi"/>
                <w:b/>
                <w:bCs/>
                <w:color w:val="000000"/>
                <w:sz w:val="22"/>
                <w:szCs w:val="22"/>
                <w:lang w:eastAsia="en-GB"/>
              </w:rPr>
            </w:pPr>
            <w:r w:rsidRPr="00822E67">
              <w:rPr>
                <w:rFonts w:asciiTheme="minorHAnsi" w:hAnsiTheme="minorHAnsi" w:cstheme="minorHAnsi"/>
                <w:b/>
                <w:bCs/>
                <w:color w:val="000000"/>
                <w:sz w:val="22"/>
                <w:szCs w:val="22"/>
                <w:lang w:eastAsia="en-GB"/>
              </w:rPr>
              <w:t>28535</w:t>
            </w:r>
          </w:p>
        </w:tc>
      </w:tr>
      <w:tr w:rsidR="00594F86" w:rsidRPr="00822E67" w14:paraId="51F090D0" w14:textId="77777777" w:rsidTr="00192025">
        <w:trPr>
          <w:trHeight w:val="300"/>
        </w:trPr>
        <w:tc>
          <w:tcPr>
            <w:tcW w:w="3220" w:type="dxa"/>
            <w:tcBorders>
              <w:top w:val="nil"/>
              <w:left w:val="nil"/>
              <w:bottom w:val="nil"/>
              <w:right w:val="nil"/>
            </w:tcBorders>
            <w:shd w:val="clear" w:color="auto" w:fill="auto"/>
            <w:noWrap/>
            <w:vAlign w:val="bottom"/>
            <w:hideMark/>
          </w:tcPr>
          <w:p w14:paraId="3AAAD5C7" w14:textId="77777777" w:rsidR="00594F86" w:rsidRPr="00822E67" w:rsidRDefault="00594F86" w:rsidP="00192025">
            <w:pPr>
              <w:rPr>
                <w:rFonts w:asciiTheme="minorHAnsi" w:hAnsiTheme="minorHAnsi" w:cstheme="minorHAnsi"/>
                <w:color w:val="000000"/>
                <w:sz w:val="22"/>
                <w:szCs w:val="22"/>
                <w:lang w:eastAsia="en-GB"/>
              </w:rPr>
            </w:pPr>
            <w:r w:rsidRPr="00822E67">
              <w:rPr>
                <w:rFonts w:asciiTheme="minorHAnsi" w:hAnsiTheme="minorHAnsi" w:cstheme="minorHAnsi"/>
                <w:color w:val="000000"/>
                <w:sz w:val="22"/>
                <w:szCs w:val="22"/>
                <w:lang w:eastAsia="en-GB"/>
              </w:rPr>
              <w:t xml:space="preserve">  </w:t>
            </w:r>
          </w:p>
        </w:tc>
        <w:tc>
          <w:tcPr>
            <w:tcW w:w="2020" w:type="dxa"/>
            <w:tcBorders>
              <w:top w:val="nil"/>
              <w:left w:val="nil"/>
              <w:bottom w:val="nil"/>
              <w:right w:val="nil"/>
            </w:tcBorders>
            <w:shd w:val="clear" w:color="auto" w:fill="auto"/>
            <w:noWrap/>
            <w:vAlign w:val="bottom"/>
            <w:hideMark/>
          </w:tcPr>
          <w:p w14:paraId="46D80BC8" w14:textId="77777777" w:rsidR="00594F86" w:rsidRPr="00822E67" w:rsidRDefault="00594F86" w:rsidP="00192025">
            <w:pPr>
              <w:rPr>
                <w:rFonts w:asciiTheme="minorHAnsi" w:hAnsiTheme="minorHAnsi" w:cstheme="minorHAnsi"/>
                <w:color w:val="000000"/>
                <w:sz w:val="22"/>
                <w:szCs w:val="22"/>
                <w:lang w:eastAsia="en-GB"/>
              </w:rPr>
            </w:pPr>
          </w:p>
        </w:tc>
        <w:tc>
          <w:tcPr>
            <w:tcW w:w="1720" w:type="dxa"/>
            <w:tcBorders>
              <w:top w:val="nil"/>
              <w:left w:val="nil"/>
              <w:bottom w:val="nil"/>
              <w:right w:val="nil"/>
            </w:tcBorders>
            <w:shd w:val="clear" w:color="auto" w:fill="auto"/>
            <w:noWrap/>
            <w:vAlign w:val="bottom"/>
            <w:hideMark/>
          </w:tcPr>
          <w:p w14:paraId="6948E559" w14:textId="77777777" w:rsidR="00594F86" w:rsidRPr="00822E67" w:rsidRDefault="00594F86" w:rsidP="00192025">
            <w:pPr>
              <w:jc w:val="right"/>
              <w:rPr>
                <w:rFonts w:asciiTheme="minorHAnsi" w:hAnsiTheme="minorHAnsi" w:cstheme="minorHAnsi"/>
                <w:sz w:val="22"/>
                <w:szCs w:val="22"/>
                <w:lang w:eastAsia="en-GB"/>
              </w:rPr>
            </w:pPr>
          </w:p>
        </w:tc>
        <w:tc>
          <w:tcPr>
            <w:tcW w:w="1220" w:type="dxa"/>
            <w:tcBorders>
              <w:top w:val="nil"/>
              <w:left w:val="nil"/>
              <w:bottom w:val="nil"/>
              <w:right w:val="nil"/>
            </w:tcBorders>
            <w:shd w:val="clear" w:color="auto" w:fill="auto"/>
            <w:noWrap/>
            <w:vAlign w:val="bottom"/>
            <w:hideMark/>
          </w:tcPr>
          <w:p w14:paraId="2C93848A" w14:textId="77777777" w:rsidR="00594F86" w:rsidRPr="00822E67" w:rsidRDefault="00594F86" w:rsidP="00192025">
            <w:pPr>
              <w:jc w:val="right"/>
              <w:rPr>
                <w:rFonts w:asciiTheme="minorHAnsi" w:hAnsiTheme="minorHAnsi" w:cstheme="minorHAnsi"/>
                <w:sz w:val="22"/>
                <w:szCs w:val="22"/>
                <w:lang w:eastAsia="en-GB"/>
              </w:rPr>
            </w:pPr>
          </w:p>
        </w:tc>
        <w:tc>
          <w:tcPr>
            <w:tcW w:w="1240" w:type="dxa"/>
            <w:tcBorders>
              <w:top w:val="nil"/>
              <w:left w:val="nil"/>
              <w:bottom w:val="nil"/>
              <w:right w:val="nil"/>
            </w:tcBorders>
            <w:shd w:val="clear" w:color="auto" w:fill="auto"/>
            <w:noWrap/>
            <w:vAlign w:val="bottom"/>
            <w:hideMark/>
          </w:tcPr>
          <w:p w14:paraId="3250699E" w14:textId="77777777" w:rsidR="00594F86" w:rsidRPr="00822E67" w:rsidRDefault="00594F86" w:rsidP="00192025">
            <w:pPr>
              <w:jc w:val="right"/>
              <w:rPr>
                <w:rFonts w:asciiTheme="minorHAnsi" w:hAnsiTheme="minorHAnsi" w:cstheme="minorHAnsi"/>
                <w:sz w:val="22"/>
                <w:szCs w:val="22"/>
                <w:lang w:eastAsia="en-GB"/>
              </w:rPr>
            </w:pPr>
          </w:p>
        </w:tc>
      </w:tr>
      <w:tr w:rsidR="00594F86" w:rsidRPr="00822E67" w14:paraId="584BB1AC" w14:textId="77777777" w:rsidTr="00192025">
        <w:trPr>
          <w:trHeight w:val="300"/>
        </w:trPr>
        <w:tc>
          <w:tcPr>
            <w:tcW w:w="3220" w:type="dxa"/>
            <w:tcBorders>
              <w:top w:val="nil"/>
              <w:left w:val="nil"/>
              <w:bottom w:val="nil"/>
              <w:right w:val="nil"/>
            </w:tcBorders>
            <w:shd w:val="clear" w:color="auto" w:fill="auto"/>
            <w:noWrap/>
            <w:vAlign w:val="bottom"/>
            <w:hideMark/>
          </w:tcPr>
          <w:p w14:paraId="14F0612B" w14:textId="77777777" w:rsidR="00594F86" w:rsidRPr="00822E67" w:rsidRDefault="00594F86" w:rsidP="00192025">
            <w:pPr>
              <w:rPr>
                <w:rFonts w:asciiTheme="minorHAnsi" w:hAnsiTheme="minorHAnsi" w:cstheme="minorHAnsi"/>
                <w:b/>
                <w:bCs/>
                <w:color w:val="000000"/>
                <w:sz w:val="22"/>
                <w:szCs w:val="22"/>
                <w:lang w:eastAsia="en-GB"/>
              </w:rPr>
            </w:pPr>
            <w:r w:rsidRPr="00822E67">
              <w:rPr>
                <w:rFonts w:asciiTheme="minorHAnsi" w:hAnsiTheme="minorHAnsi" w:cstheme="minorHAnsi"/>
                <w:b/>
                <w:bCs/>
                <w:color w:val="000000"/>
                <w:sz w:val="22"/>
                <w:szCs w:val="22"/>
                <w:lang w:eastAsia="en-GB"/>
              </w:rPr>
              <w:t>Net receipts/Payments</w:t>
            </w:r>
          </w:p>
        </w:tc>
        <w:tc>
          <w:tcPr>
            <w:tcW w:w="2020" w:type="dxa"/>
            <w:tcBorders>
              <w:top w:val="nil"/>
              <w:left w:val="nil"/>
              <w:bottom w:val="nil"/>
              <w:right w:val="nil"/>
            </w:tcBorders>
            <w:shd w:val="clear" w:color="auto" w:fill="auto"/>
            <w:noWrap/>
            <w:vAlign w:val="bottom"/>
            <w:hideMark/>
          </w:tcPr>
          <w:p w14:paraId="64CC6DC9" w14:textId="77777777" w:rsidR="00594F86" w:rsidRPr="00822E67" w:rsidRDefault="00594F86" w:rsidP="00192025">
            <w:pPr>
              <w:jc w:val="right"/>
              <w:rPr>
                <w:rFonts w:asciiTheme="minorHAnsi" w:hAnsiTheme="minorHAnsi" w:cstheme="minorHAnsi"/>
                <w:color w:val="000000"/>
                <w:sz w:val="22"/>
                <w:szCs w:val="22"/>
                <w:lang w:eastAsia="en-GB"/>
              </w:rPr>
            </w:pPr>
            <w:r w:rsidRPr="00822E67">
              <w:rPr>
                <w:rFonts w:asciiTheme="minorHAnsi" w:hAnsiTheme="minorHAnsi" w:cstheme="minorHAnsi"/>
                <w:color w:val="000000"/>
                <w:sz w:val="22"/>
                <w:szCs w:val="22"/>
                <w:lang w:eastAsia="en-GB"/>
              </w:rPr>
              <w:t>7264</w:t>
            </w:r>
          </w:p>
        </w:tc>
        <w:tc>
          <w:tcPr>
            <w:tcW w:w="1720" w:type="dxa"/>
            <w:tcBorders>
              <w:top w:val="nil"/>
              <w:left w:val="nil"/>
              <w:bottom w:val="nil"/>
              <w:right w:val="nil"/>
            </w:tcBorders>
            <w:shd w:val="clear" w:color="auto" w:fill="auto"/>
            <w:noWrap/>
            <w:vAlign w:val="bottom"/>
            <w:hideMark/>
          </w:tcPr>
          <w:p w14:paraId="119C9695" w14:textId="77777777" w:rsidR="00594F86" w:rsidRPr="00822E67" w:rsidRDefault="00594F86" w:rsidP="00192025">
            <w:pPr>
              <w:jc w:val="right"/>
              <w:rPr>
                <w:rFonts w:asciiTheme="minorHAnsi" w:hAnsiTheme="minorHAnsi" w:cstheme="minorHAnsi"/>
                <w:color w:val="000000"/>
                <w:sz w:val="22"/>
                <w:szCs w:val="22"/>
                <w:lang w:eastAsia="en-GB"/>
              </w:rPr>
            </w:pPr>
            <w:r w:rsidRPr="00822E67">
              <w:rPr>
                <w:rFonts w:asciiTheme="minorHAnsi" w:hAnsiTheme="minorHAnsi" w:cstheme="minorHAnsi"/>
                <w:color w:val="000000"/>
                <w:sz w:val="22"/>
                <w:szCs w:val="22"/>
                <w:lang w:eastAsia="en-GB"/>
              </w:rPr>
              <w:t>3000</w:t>
            </w:r>
          </w:p>
        </w:tc>
        <w:tc>
          <w:tcPr>
            <w:tcW w:w="1220" w:type="dxa"/>
            <w:tcBorders>
              <w:top w:val="nil"/>
              <w:left w:val="nil"/>
              <w:bottom w:val="nil"/>
              <w:right w:val="nil"/>
            </w:tcBorders>
            <w:shd w:val="clear" w:color="auto" w:fill="auto"/>
            <w:noWrap/>
            <w:vAlign w:val="bottom"/>
            <w:hideMark/>
          </w:tcPr>
          <w:p w14:paraId="3F498E72" w14:textId="77777777" w:rsidR="00594F86" w:rsidRPr="00822E67" w:rsidRDefault="00594F86" w:rsidP="00192025">
            <w:pPr>
              <w:jc w:val="right"/>
              <w:rPr>
                <w:rFonts w:asciiTheme="minorHAnsi" w:hAnsiTheme="minorHAnsi" w:cstheme="minorHAnsi"/>
                <w:color w:val="000000"/>
                <w:sz w:val="22"/>
                <w:szCs w:val="22"/>
                <w:lang w:eastAsia="en-GB"/>
              </w:rPr>
            </w:pPr>
            <w:r w:rsidRPr="00822E67">
              <w:rPr>
                <w:rFonts w:asciiTheme="minorHAnsi" w:hAnsiTheme="minorHAnsi" w:cstheme="minorHAnsi"/>
                <w:color w:val="000000"/>
                <w:sz w:val="22"/>
                <w:szCs w:val="22"/>
                <w:lang w:eastAsia="en-GB"/>
              </w:rPr>
              <w:t>10263</w:t>
            </w:r>
          </w:p>
        </w:tc>
        <w:tc>
          <w:tcPr>
            <w:tcW w:w="1240" w:type="dxa"/>
            <w:tcBorders>
              <w:top w:val="nil"/>
              <w:left w:val="nil"/>
              <w:bottom w:val="nil"/>
              <w:right w:val="nil"/>
            </w:tcBorders>
            <w:shd w:val="clear" w:color="auto" w:fill="auto"/>
            <w:noWrap/>
            <w:vAlign w:val="bottom"/>
            <w:hideMark/>
          </w:tcPr>
          <w:p w14:paraId="03EA8DB9" w14:textId="77777777" w:rsidR="00594F86" w:rsidRPr="00822E67" w:rsidRDefault="00594F86" w:rsidP="00192025">
            <w:pPr>
              <w:jc w:val="right"/>
              <w:rPr>
                <w:rFonts w:asciiTheme="minorHAnsi" w:hAnsiTheme="minorHAnsi" w:cstheme="minorHAnsi"/>
                <w:color w:val="000000"/>
                <w:sz w:val="22"/>
                <w:szCs w:val="22"/>
                <w:lang w:eastAsia="en-GB"/>
              </w:rPr>
            </w:pPr>
            <w:r w:rsidRPr="00822E67">
              <w:rPr>
                <w:rFonts w:asciiTheme="minorHAnsi" w:hAnsiTheme="minorHAnsi" w:cstheme="minorHAnsi"/>
                <w:color w:val="000000"/>
                <w:sz w:val="22"/>
                <w:szCs w:val="22"/>
                <w:lang w:eastAsia="en-GB"/>
              </w:rPr>
              <w:t>2550</w:t>
            </w:r>
          </w:p>
        </w:tc>
      </w:tr>
      <w:tr w:rsidR="00594F86" w:rsidRPr="00822E67" w14:paraId="284D1904" w14:textId="77777777" w:rsidTr="00192025">
        <w:trPr>
          <w:trHeight w:val="300"/>
        </w:trPr>
        <w:tc>
          <w:tcPr>
            <w:tcW w:w="3220" w:type="dxa"/>
            <w:tcBorders>
              <w:top w:val="nil"/>
              <w:left w:val="nil"/>
              <w:bottom w:val="nil"/>
              <w:right w:val="nil"/>
            </w:tcBorders>
            <w:shd w:val="clear" w:color="auto" w:fill="auto"/>
            <w:noWrap/>
            <w:vAlign w:val="bottom"/>
            <w:hideMark/>
          </w:tcPr>
          <w:p w14:paraId="6AEBE78D" w14:textId="77777777" w:rsidR="00594F86" w:rsidRPr="00822E67" w:rsidRDefault="00594F86" w:rsidP="00192025">
            <w:pPr>
              <w:rPr>
                <w:rFonts w:asciiTheme="minorHAnsi" w:hAnsiTheme="minorHAnsi" w:cstheme="minorHAnsi"/>
                <w:color w:val="000000"/>
                <w:sz w:val="22"/>
                <w:szCs w:val="22"/>
                <w:lang w:eastAsia="en-GB"/>
              </w:rPr>
            </w:pPr>
            <w:r w:rsidRPr="00822E67">
              <w:rPr>
                <w:rFonts w:asciiTheme="minorHAnsi" w:hAnsiTheme="minorHAnsi" w:cstheme="minorHAnsi"/>
                <w:color w:val="000000"/>
                <w:sz w:val="22"/>
                <w:szCs w:val="22"/>
                <w:lang w:eastAsia="en-GB"/>
              </w:rPr>
              <w:t xml:space="preserve">Cash funds </w:t>
            </w:r>
            <w:proofErr w:type="gramStart"/>
            <w:r w:rsidRPr="00822E67">
              <w:rPr>
                <w:rFonts w:asciiTheme="minorHAnsi" w:hAnsiTheme="minorHAnsi" w:cstheme="minorHAnsi"/>
                <w:color w:val="000000"/>
                <w:sz w:val="22"/>
                <w:szCs w:val="22"/>
                <w:lang w:eastAsia="en-GB"/>
              </w:rPr>
              <w:t>at</w:t>
            </w:r>
            <w:proofErr w:type="gramEnd"/>
            <w:r w:rsidRPr="00822E67">
              <w:rPr>
                <w:rFonts w:asciiTheme="minorHAnsi" w:hAnsiTheme="minorHAnsi" w:cstheme="minorHAnsi"/>
                <w:color w:val="000000"/>
                <w:sz w:val="22"/>
                <w:szCs w:val="22"/>
                <w:lang w:eastAsia="en-GB"/>
              </w:rPr>
              <w:t xml:space="preserve"> 1 July 2020</w:t>
            </w:r>
          </w:p>
        </w:tc>
        <w:tc>
          <w:tcPr>
            <w:tcW w:w="2020" w:type="dxa"/>
            <w:tcBorders>
              <w:top w:val="nil"/>
              <w:left w:val="nil"/>
              <w:bottom w:val="nil"/>
              <w:right w:val="nil"/>
            </w:tcBorders>
            <w:shd w:val="clear" w:color="auto" w:fill="auto"/>
            <w:noWrap/>
            <w:vAlign w:val="bottom"/>
            <w:hideMark/>
          </w:tcPr>
          <w:p w14:paraId="771F04C7" w14:textId="77777777" w:rsidR="00594F86" w:rsidRPr="00822E67" w:rsidRDefault="00594F86" w:rsidP="00192025">
            <w:pPr>
              <w:jc w:val="right"/>
              <w:rPr>
                <w:rFonts w:asciiTheme="minorHAnsi" w:hAnsiTheme="minorHAnsi" w:cstheme="minorHAnsi"/>
                <w:color w:val="000000"/>
                <w:sz w:val="22"/>
                <w:szCs w:val="22"/>
                <w:lang w:eastAsia="en-GB"/>
              </w:rPr>
            </w:pPr>
            <w:r w:rsidRPr="00822E67">
              <w:rPr>
                <w:rFonts w:asciiTheme="minorHAnsi" w:hAnsiTheme="minorHAnsi" w:cstheme="minorHAnsi"/>
                <w:color w:val="000000"/>
                <w:sz w:val="22"/>
                <w:szCs w:val="22"/>
                <w:lang w:eastAsia="en-GB"/>
              </w:rPr>
              <w:t>28011</w:t>
            </w:r>
          </w:p>
        </w:tc>
        <w:tc>
          <w:tcPr>
            <w:tcW w:w="1720" w:type="dxa"/>
            <w:tcBorders>
              <w:top w:val="nil"/>
              <w:left w:val="nil"/>
              <w:bottom w:val="nil"/>
              <w:right w:val="nil"/>
            </w:tcBorders>
            <w:shd w:val="clear" w:color="auto" w:fill="auto"/>
            <w:noWrap/>
            <w:vAlign w:val="bottom"/>
            <w:hideMark/>
          </w:tcPr>
          <w:p w14:paraId="7C075088" w14:textId="77777777" w:rsidR="00594F86" w:rsidRPr="00822E67" w:rsidRDefault="00594F86" w:rsidP="00192025">
            <w:pPr>
              <w:jc w:val="right"/>
              <w:rPr>
                <w:rFonts w:asciiTheme="minorHAnsi" w:hAnsiTheme="minorHAnsi" w:cstheme="minorHAnsi"/>
                <w:color w:val="000000"/>
                <w:sz w:val="22"/>
                <w:szCs w:val="22"/>
                <w:lang w:eastAsia="en-GB"/>
              </w:rPr>
            </w:pPr>
          </w:p>
        </w:tc>
        <w:tc>
          <w:tcPr>
            <w:tcW w:w="1220" w:type="dxa"/>
            <w:tcBorders>
              <w:top w:val="nil"/>
              <w:left w:val="nil"/>
              <w:bottom w:val="nil"/>
              <w:right w:val="nil"/>
            </w:tcBorders>
            <w:shd w:val="clear" w:color="auto" w:fill="auto"/>
            <w:noWrap/>
            <w:vAlign w:val="bottom"/>
            <w:hideMark/>
          </w:tcPr>
          <w:p w14:paraId="3FA9768E" w14:textId="77777777" w:rsidR="00594F86" w:rsidRPr="00822E67" w:rsidRDefault="00594F86" w:rsidP="00192025">
            <w:pPr>
              <w:jc w:val="right"/>
              <w:rPr>
                <w:rFonts w:asciiTheme="minorHAnsi" w:hAnsiTheme="minorHAnsi" w:cstheme="minorHAnsi"/>
                <w:color w:val="000000"/>
                <w:sz w:val="22"/>
                <w:szCs w:val="22"/>
                <w:lang w:eastAsia="en-GB"/>
              </w:rPr>
            </w:pPr>
            <w:r w:rsidRPr="00822E67">
              <w:rPr>
                <w:rFonts w:asciiTheme="minorHAnsi" w:hAnsiTheme="minorHAnsi" w:cstheme="minorHAnsi"/>
                <w:color w:val="000000"/>
                <w:sz w:val="22"/>
                <w:szCs w:val="22"/>
                <w:lang w:eastAsia="en-GB"/>
              </w:rPr>
              <w:t>28011</w:t>
            </w:r>
          </w:p>
        </w:tc>
        <w:tc>
          <w:tcPr>
            <w:tcW w:w="1240" w:type="dxa"/>
            <w:tcBorders>
              <w:top w:val="nil"/>
              <w:left w:val="nil"/>
              <w:bottom w:val="nil"/>
              <w:right w:val="nil"/>
            </w:tcBorders>
            <w:shd w:val="clear" w:color="auto" w:fill="auto"/>
            <w:noWrap/>
            <w:vAlign w:val="bottom"/>
            <w:hideMark/>
          </w:tcPr>
          <w:p w14:paraId="6335F6E2" w14:textId="77777777" w:rsidR="00594F86" w:rsidRPr="00822E67" w:rsidRDefault="00594F86" w:rsidP="00192025">
            <w:pPr>
              <w:jc w:val="right"/>
              <w:rPr>
                <w:rFonts w:asciiTheme="minorHAnsi" w:hAnsiTheme="minorHAnsi" w:cstheme="minorHAnsi"/>
                <w:color w:val="000000"/>
                <w:sz w:val="22"/>
                <w:szCs w:val="22"/>
                <w:lang w:eastAsia="en-GB"/>
              </w:rPr>
            </w:pPr>
            <w:r w:rsidRPr="00822E67">
              <w:rPr>
                <w:rFonts w:asciiTheme="minorHAnsi" w:hAnsiTheme="minorHAnsi" w:cstheme="minorHAnsi"/>
                <w:color w:val="000000"/>
                <w:sz w:val="22"/>
                <w:szCs w:val="22"/>
                <w:lang w:eastAsia="en-GB"/>
              </w:rPr>
              <w:t>25461</w:t>
            </w:r>
          </w:p>
        </w:tc>
      </w:tr>
      <w:tr w:rsidR="00594F86" w:rsidRPr="00822E67" w14:paraId="65B5C31D" w14:textId="77777777" w:rsidTr="00192025">
        <w:trPr>
          <w:trHeight w:val="300"/>
        </w:trPr>
        <w:tc>
          <w:tcPr>
            <w:tcW w:w="3220" w:type="dxa"/>
            <w:tcBorders>
              <w:top w:val="nil"/>
              <w:left w:val="nil"/>
              <w:bottom w:val="nil"/>
              <w:right w:val="nil"/>
            </w:tcBorders>
            <w:shd w:val="clear" w:color="auto" w:fill="auto"/>
            <w:noWrap/>
            <w:vAlign w:val="bottom"/>
            <w:hideMark/>
          </w:tcPr>
          <w:p w14:paraId="30C56AEC" w14:textId="77777777" w:rsidR="00594F86" w:rsidRPr="00822E67" w:rsidRDefault="00594F86" w:rsidP="00192025">
            <w:pPr>
              <w:jc w:val="right"/>
              <w:rPr>
                <w:rFonts w:asciiTheme="minorHAnsi" w:hAnsiTheme="minorHAnsi" w:cstheme="minorHAnsi"/>
                <w:color w:val="000000"/>
                <w:sz w:val="22"/>
                <w:szCs w:val="22"/>
                <w:lang w:eastAsia="en-GB"/>
              </w:rPr>
            </w:pPr>
          </w:p>
        </w:tc>
        <w:tc>
          <w:tcPr>
            <w:tcW w:w="2020" w:type="dxa"/>
            <w:tcBorders>
              <w:top w:val="nil"/>
              <w:left w:val="nil"/>
              <w:bottom w:val="nil"/>
              <w:right w:val="nil"/>
            </w:tcBorders>
            <w:shd w:val="clear" w:color="auto" w:fill="auto"/>
            <w:noWrap/>
            <w:vAlign w:val="bottom"/>
            <w:hideMark/>
          </w:tcPr>
          <w:p w14:paraId="20A3A99E" w14:textId="77777777" w:rsidR="00594F86" w:rsidRPr="00822E67" w:rsidRDefault="00594F86" w:rsidP="00192025">
            <w:pPr>
              <w:rPr>
                <w:rFonts w:asciiTheme="minorHAnsi" w:hAnsiTheme="minorHAnsi" w:cstheme="minorHAnsi"/>
                <w:sz w:val="22"/>
                <w:szCs w:val="22"/>
                <w:lang w:eastAsia="en-GB"/>
              </w:rPr>
            </w:pPr>
          </w:p>
        </w:tc>
        <w:tc>
          <w:tcPr>
            <w:tcW w:w="1720" w:type="dxa"/>
            <w:tcBorders>
              <w:top w:val="nil"/>
              <w:left w:val="nil"/>
              <w:bottom w:val="nil"/>
              <w:right w:val="nil"/>
            </w:tcBorders>
            <w:shd w:val="clear" w:color="auto" w:fill="auto"/>
            <w:noWrap/>
            <w:vAlign w:val="bottom"/>
            <w:hideMark/>
          </w:tcPr>
          <w:p w14:paraId="41AEC99F" w14:textId="77777777" w:rsidR="00594F86" w:rsidRPr="00822E67" w:rsidRDefault="00594F86" w:rsidP="00192025">
            <w:pPr>
              <w:jc w:val="right"/>
              <w:rPr>
                <w:rFonts w:asciiTheme="minorHAnsi" w:hAnsiTheme="minorHAnsi" w:cstheme="minorHAnsi"/>
                <w:sz w:val="22"/>
                <w:szCs w:val="22"/>
                <w:lang w:eastAsia="en-GB"/>
              </w:rPr>
            </w:pPr>
          </w:p>
        </w:tc>
        <w:tc>
          <w:tcPr>
            <w:tcW w:w="1220" w:type="dxa"/>
            <w:tcBorders>
              <w:top w:val="nil"/>
              <w:left w:val="nil"/>
              <w:bottom w:val="nil"/>
              <w:right w:val="nil"/>
            </w:tcBorders>
            <w:shd w:val="clear" w:color="auto" w:fill="auto"/>
            <w:noWrap/>
            <w:vAlign w:val="bottom"/>
            <w:hideMark/>
          </w:tcPr>
          <w:p w14:paraId="6979AD94" w14:textId="77777777" w:rsidR="00594F86" w:rsidRPr="00822E67" w:rsidRDefault="00594F86" w:rsidP="00192025">
            <w:pPr>
              <w:jc w:val="right"/>
              <w:rPr>
                <w:rFonts w:asciiTheme="minorHAnsi" w:hAnsiTheme="minorHAnsi" w:cstheme="minorHAnsi"/>
                <w:sz w:val="22"/>
                <w:szCs w:val="22"/>
                <w:lang w:eastAsia="en-GB"/>
              </w:rPr>
            </w:pPr>
          </w:p>
        </w:tc>
        <w:tc>
          <w:tcPr>
            <w:tcW w:w="1240" w:type="dxa"/>
            <w:tcBorders>
              <w:top w:val="nil"/>
              <w:left w:val="nil"/>
              <w:bottom w:val="nil"/>
              <w:right w:val="nil"/>
            </w:tcBorders>
            <w:shd w:val="clear" w:color="auto" w:fill="auto"/>
            <w:noWrap/>
            <w:vAlign w:val="bottom"/>
            <w:hideMark/>
          </w:tcPr>
          <w:p w14:paraId="7C04F847" w14:textId="77777777" w:rsidR="00594F86" w:rsidRPr="00822E67" w:rsidRDefault="00594F86" w:rsidP="00192025">
            <w:pPr>
              <w:jc w:val="right"/>
              <w:rPr>
                <w:rFonts w:asciiTheme="minorHAnsi" w:hAnsiTheme="minorHAnsi" w:cstheme="minorHAnsi"/>
                <w:sz w:val="22"/>
                <w:szCs w:val="22"/>
                <w:lang w:eastAsia="en-GB"/>
              </w:rPr>
            </w:pPr>
          </w:p>
        </w:tc>
      </w:tr>
      <w:tr w:rsidR="00594F86" w:rsidRPr="00822E67" w14:paraId="604C68A2" w14:textId="77777777" w:rsidTr="00192025">
        <w:trPr>
          <w:trHeight w:val="300"/>
        </w:trPr>
        <w:tc>
          <w:tcPr>
            <w:tcW w:w="3220" w:type="dxa"/>
            <w:tcBorders>
              <w:top w:val="nil"/>
              <w:left w:val="nil"/>
              <w:bottom w:val="nil"/>
              <w:right w:val="nil"/>
            </w:tcBorders>
            <w:shd w:val="clear" w:color="auto" w:fill="auto"/>
            <w:noWrap/>
            <w:vAlign w:val="bottom"/>
            <w:hideMark/>
          </w:tcPr>
          <w:p w14:paraId="090B0B2D" w14:textId="77777777" w:rsidR="00594F86" w:rsidRPr="00822E67" w:rsidRDefault="00594F86" w:rsidP="00192025">
            <w:pPr>
              <w:rPr>
                <w:rFonts w:asciiTheme="minorHAnsi" w:hAnsiTheme="minorHAnsi" w:cstheme="minorHAnsi"/>
                <w:b/>
                <w:bCs/>
                <w:color w:val="000000"/>
                <w:sz w:val="22"/>
                <w:szCs w:val="22"/>
                <w:lang w:eastAsia="en-GB"/>
              </w:rPr>
            </w:pPr>
            <w:r w:rsidRPr="00822E67">
              <w:rPr>
                <w:rFonts w:asciiTheme="minorHAnsi" w:hAnsiTheme="minorHAnsi" w:cstheme="minorHAnsi"/>
                <w:b/>
                <w:bCs/>
                <w:color w:val="000000"/>
                <w:sz w:val="22"/>
                <w:szCs w:val="22"/>
                <w:lang w:eastAsia="en-GB"/>
              </w:rPr>
              <w:t xml:space="preserve">Cash Funds </w:t>
            </w:r>
            <w:proofErr w:type="gramStart"/>
            <w:r w:rsidRPr="00822E67">
              <w:rPr>
                <w:rFonts w:asciiTheme="minorHAnsi" w:hAnsiTheme="minorHAnsi" w:cstheme="minorHAnsi"/>
                <w:b/>
                <w:bCs/>
                <w:color w:val="000000"/>
                <w:sz w:val="22"/>
                <w:szCs w:val="22"/>
                <w:lang w:eastAsia="en-GB"/>
              </w:rPr>
              <w:t>at</w:t>
            </w:r>
            <w:proofErr w:type="gramEnd"/>
            <w:r w:rsidRPr="00822E67">
              <w:rPr>
                <w:rFonts w:asciiTheme="minorHAnsi" w:hAnsiTheme="minorHAnsi" w:cstheme="minorHAnsi"/>
                <w:b/>
                <w:bCs/>
                <w:color w:val="000000"/>
                <w:sz w:val="22"/>
                <w:szCs w:val="22"/>
                <w:lang w:eastAsia="en-GB"/>
              </w:rPr>
              <w:t xml:space="preserve"> 30 June 2021</w:t>
            </w:r>
          </w:p>
        </w:tc>
        <w:tc>
          <w:tcPr>
            <w:tcW w:w="2020" w:type="dxa"/>
            <w:tcBorders>
              <w:top w:val="single" w:sz="4" w:space="0" w:color="auto"/>
              <w:left w:val="nil"/>
              <w:bottom w:val="single" w:sz="4" w:space="0" w:color="auto"/>
              <w:right w:val="nil"/>
            </w:tcBorders>
            <w:shd w:val="clear" w:color="auto" w:fill="auto"/>
            <w:noWrap/>
            <w:vAlign w:val="bottom"/>
            <w:hideMark/>
          </w:tcPr>
          <w:p w14:paraId="07B87672" w14:textId="77777777" w:rsidR="00594F86" w:rsidRPr="00822E67" w:rsidRDefault="00594F86" w:rsidP="00192025">
            <w:pPr>
              <w:jc w:val="right"/>
              <w:rPr>
                <w:rFonts w:asciiTheme="minorHAnsi" w:hAnsiTheme="minorHAnsi" w:cstheme="minorHAnsi"/>
                <w:b/>
                <w:bCs/>
                <w:color w:val="000000"/>
                <w:sz w:val="22"/>
                <w:szCs w:val="22"/>
                <w:lang w:eastAsia="en-GB"/>
              </w:rPr>
            </w:pPr>
            <w:r w:rsidRPr="00822E67">
              <w:rPr>
                <w:rFonts w:asciiTheme="minorHAnsi" w:hAnsiTheme="minorHAnsi" w:cstheme="minorHAnsi"/>
                <w:b/>
                <w:bCs/>
                <w:color w:val="000000"/>
                <w:sz w:val="22"/>
                <w:szCs w:val="22"/>
                <w:lang w:eastAsia="en-GB"/>
              </w:rPr>
              <w:t>35275</w:t>
            </w:r>
          </w:p>
        </w:tc>
        <w:tc>
          <w:tcPr>
            <w:tcW w:w="1720" w:type="dxa"/>
            <w:tcBorders>
              <w:top w:val="single" w:sz="4" w:space="0" w:color="auto"/>
              <w:left w:val="nil"/>
              <w:bottom w:val="single" w:sz="4" w:space="0" w:color="auto"/>
              <w:right w:val="nil"/>
            </w:tcBorders>
            <w:shd w:val="clear" w:color="auto" w:fill="auto"/>
            <w:noWrap/>
            <w:vAlign w:val="bottom"/>
            <w:hideMark/>
          </w:tcPr>
          <w:p w14:paraId="4AA4B6A0" w14:textId="77777777" w:rsidR="00594F86" w:rsidRPr="00822E67" w:rsidRDefault="00594F86" w:rsidP="00192025">
            <w:pPr>
              <w:jc w:val="right"/>
              <w:rPr>
                <w:rFonts w:asciiTheme="minorHAnsi" w:hAnsiTheme="minorHAnsi" w:cstheme="minorHAnsi"/>
                <w:b/>
                <w:bCs/>
                <w:color w:val="000000"/>
                <w:sz w:val="22"/>
                <w:szCs w:val="22"/>
                <w:lang w:eastAsia="en-GB"/>
              </w:rPr>
            </w:pPr>
            <w:r w:rsidRPr="00822E67">
              <w:rPr>
                <w:rFonts w:asciiTheme="minorHAnsi" w:hAnsiTheme="minorHAnsi" w:cstheme="minorHAnsi"/>
                <w:b/>
                <w:bCs/>
                <w:color w:val="000000"/>
                <w:sz w:val="22"/>
                <w:szCs w:val="22"/>
                <w:lang w:eastAsia="en-GB"/>
              </w:rPr>
              <w:t>3000</w:t>
            </w:r>
          </w:p>
        </w:tc>
        <w:tc>
          <w:tcPr>
            <w:tcW w:w="1220" w:type="dxa"/>
            <w:tcBorders>
              <w:top w:val="single" w:sz="4" w:space="0" w:color="auto"/>
              <w:left w:val="nil"/>
              <w:bottom w:val="single" w:sz="4" w:space="0" w:color="auto"/>
              <w:right w:val="nil"/>
            </w:tcBorders>
            <w:shd w:val="clear" w:color="auto" w:fill="auto"/>
            <w:noWrap/>
            <w:vAlign w:val="bottom"/>
            <w:hideMark/>
          </w:tcPr>
          <w:p w14:paraId="2BFEEF58" w14:textId="77777777" w:rsidR="00594F86" w:rsidRPr="00822E67" w:rsidRDefault="00594F86" w:rsidP="00192025">
            <w:pPr>
              <w:jc w:val="right"/>
              <w:rPr>
                <w:rFonts w:asciiTheme="minorHAnsi" w:hAnsiTheme="minorHAnsi" w:cstheme="minorHAnsi"/>
                <w:b/>
                <w:bCs/>
                <w:color w:val="000000"/>
                <w:sz w:val="22"/>
                <w:szCs w:val="22"/>
                <w:lang w:eastAsia="en-GB"/>
              </w:rPr>
            </w:pPr>
            <w:r w:rsidRPr="00822E67">
              <w:rPr>
                <w:rFonts w:asciiTheme="minorHAnsi" w:hAnsiTheme="minorHAnsi" w:cstheme="minorHAnsi"/>
                <w:b/>
                <w:bCs/>
                <w:color w:val="000000"/>
                <w:sz w:val="22"/>
                <w:szCs w:val="22"/>
                <w:lang w:eastAsia="en-GB"/>
              </w:rPr>
              <w:t>38274</w:t>
            </w:r>
          </w:p>
        </w:tc>
        <w:tc>
          <w:tcPr>
            <w:tcW w:w="1240" w:type="dxa"/>
            <w:tcBorders>
              <w:top w:val="single" w:sz="4" w:space="0" w:color="auto"/>
              <w:left w:val="nil"/>
              <w:bottom w:val="single" w:sz="4" w:space="0" w:color="auto"/>
              <w:right w:val="nil"/>
            </w:tcBorders>
            <w:shd w:val="clear" w:color="auto" w:fill="auto"/>
            <w:noWrap/>
            <w:vAlign w:val="bottom"/>
            <w:hideMark/>
          </w:tcPr>
          <w:p w14:paraId="6E30C6ED" w14:textId="77777777" w:rsidR="00594F86" w:rsidRPr="00822E67" w:rsidRDefault="00594F86" w:rsidP="00192025">
            <w:pPr>
              <w:jc w:val="right"/>
              <w:rPr>
                <w:rFonts w:asciiTheme="minorHAnsi" w:hAnsiTheme="minorHAnsi" w:cstheme="minorHAnsi"/>
                <w:b/>
                <w:bCs/>
                <w:color w:val="000000"/>
                <w:sz w:val="22"/>
                <w:szCs w:val="22"/>
                <w:lang w:eastAsia="en-GB"/>
              </w:rPr>
            </w:pPr>
            <w:r w:rsidRPr="00822E67">
              <w:rPr>
                <w:rFonts w:asciiTheme="minorHAnsi" w:hAnsiTheme="minorHAnsi" w:cstheme="minorHAnsi"/>
                <w:b/>
                <w:bCs/>
                <w:color w:val="000000"/>
                <w:sz w:val="22"/>
                <w:szCs w:val="22"/>
                <w:lang w:eastAsia="en-GB"/>
              </w:rPr>
              <w:t>28011</w:t>
            </w:r>
          </w:p>
        </w:tc>
      </w:tr>
      <w:tr w:rsidR="00594F86" w:rsidRPr="00822E67" w14:paraId="001FD3CE" w14:textId="77777777" w:rsidTr="00192025">
        <w:trPr>
          <w:trHeight w:val="300"/>
        </w:trPr>
        <w:tc>
          <w:tcPr>
            <w:tcW w:w="3220" w:type="dxa"/>
            <w:tcBorders>
              <w:top w:val="nil"/>
              <w:left w:val="nil"/>
              <w:bottom w:val="nil"/>
              <w:right w:val="nil"/>
            </w:tcBorders>
            <w:shd w:val="clear" w:color="auto" w:fill="auto"/>
            <w:noWrap/>
            <w:vAlign w:val="bottom"/>
            <w:hideMark/>
          </w:tcPr>
          <w:p w14:paraId="7DED64AA" w14:textId="77777777" w:rsidR="00594F86" w:rsidRPr="00822E67" w:rsidRDefault="00594F86" w:rsidP="00192025">
            <w:pPr>
              <w:jc w:val="right"/>
              <w:rPr>
                <w:rFonts w:asciiTheme="minorHAnsi" w:hAnsiTheme="minorHAnsi" w:cstheme="minorHAnsi"/>
                <w:b/>
                <w:bCs/>
                <w:color w:val="000000"/>
                <w:sz w:val="22"/>
                <w:szCs w:val="22"/>
                <w:lang w:eastAsia="en-GB"/>
              </w:rPr>
            </w:pPr>
          </w:p>
          <w:p w14:paraId="6E56F67A" w14:textId="2C6A1D28" w:rsidR="00594F86" w:rsidRPr="00822E67" w:rsidRDefault="00594F86" w:rsidP="00192025">
            <w:pPr>
              <w:jc w:val="right"/>
              <w:rPr>
                <w:rFonts w:asciiTheme="minorHAnsi" w:hAnsiTheme="minorHAnsi" w:cstheme="minorHAnsi"/>
                <w:b/>
                <w:bCs/>
                <w:color w:val="000000"/>
                <w:sz w:val="22"/>
                <w:szCs w:val="22"/>
                <w:lang w:eastAsia="en-GB"/>
              </w:rPr>
            </w:pPr>
          </w:p>
        </w:tc>
        <w:tc>
          <w:tcPr>
            <w:tcW w:w="2020" w:type="dxa"/>
            <w:tcBorders>
              <w:top w:val="nil"/>
              <w:left w:val="nil"/>
              <w:bottom w:val="nil"/>
              <w:right w:val="nil"/>
            </w:tcBorders>
            <w:shd w:val="clear" w:color="auto" w:fill="auto"/>
            <w:noWrap/>
            <w:vAlign w:val="bottom"/>
            <w:hideMark/>
          </w:tcPr>
          <w:p w14:paraId="193A882E" w14:textId="77777777" w:rsidR="00594F86" w:rsidRPr="00822E67" w:rsidRDefault="00594F86" w:rsidP="00192025">
            <w:pPr>
              <w:rPr>
                <w:rFonts w:asciiTheme="minorHAnsi" w:hAnsiTheme="minorHAnsi" w:cstheme="minorHAnsi"/>
                <w:sz w:val="22"/>
                <w:szCs w:val="22"/>
                <w:lang w:eastAsia="en-GB"/>
              </w:rPr>
            </w:pPr>
          </w:p>
        </w:tc>
        <w:tc>
          <w:tcPr>
            <w:tcW w:w="1720" w:type="dxa"/>
            <w:tcBorders>
              <w:top w:val="nil"/>
              <w:left w:val="nil"/>
              <w:bottom w:val="nil"/>
              <w:right w:val="nil"/>
            </w:tcBorders>
            <w:shd w:val="clear" w:color="auto" w:fill="auto"/>
            <w:noWrap/>
            <w:vAlign w:val="bottom"/>
            <w:hideMark/>
          </w:tcPr>
          <w:p w14:paraId="758708E0" w14:textId="77777777" w:rsidR="00594F86" w:rsidRPr="00822E67" w:rsidRDefault="00594F86" w:rsidP="00192025">
            <w:pPr>
              <w:jc w:val="right"/>
              <w:rPr>
                <w:rFonts w:asciiTheme="minorHAnsi" w:hAnsiTheme="minorHAnsi" w:cstheme="minorHAnsi"/>
                <w:sz w:val="22"/>
                <w:szCs w:val="22"/>
                <w:lang w:eastAsia="en-GB"/>
              </w:rPr>
            </w:pPr>
          </w:p>
        </w:tc>
        <w:tc>
          <w:tcPr>
            <w:tcW w:w="1220" w:type="dxa"/>
            <w:tcBorders>
              <w:top w:val="nil"/>
              <w:left w:val="nil"/>
              <w:bottom w:val="nil"/>
              <w:right w:val="nil"/>
            </w:tcBorders>
            <w:shd w:val="clear" w:color="auto" w:fill="auto"/>
            <w:noWrap/>
            <w:vAlign w:val="bottom"/>
            <w:hideMark/>
          </w:tcPr>
          <w:p w14:paraId="586C741B" w14:textId="77777777" w:rsidR="00594F86" w:rsidRPr="00822E67" w:rsidRDefault="00594F86" w:rsidP="00192025">
            <w:pPr>
              <w:jc w:val="right"/>
              <w:rPr>
                <w:rFonts w:asciiTheme="minorHAnsi" w:hAnsiTheme="minorHAnsi" w:cstheme="minorHAnsi"/>
                <w:sz w:val="22"/>
                <w:szCs w:val="22"/>
                <w:lang w:eastAsia="en-GB"/>
              </w:rPr>
            </w:pPr>
          </w:p>
        </w:tc>
        <w:tc>
          <w:tcPr>
            <w:tcW w:w="1240" w:type="dxa"/>
            <w:tcBorders>
              <w:top w:val="nil"/>
              <w:left w:val="nil"/>
              <w:bottom w:val="nil"/>
              <w:right w:val="nil"/>
            </w:tcBorders>
            <w:shd w:val="clear" w:color="auto" w:fill="auto"/>
            <w:noWrap/>
            <w:vAlign w:val="bottom"/>
            <w:hideMark/>
          </w:tcPr>
          <w:p w14:paraId="53AF1E07" w14:textId="77777777" w:rsidR="00594F86" w:rsidRPr="00822E67" w:rsidRDefault="00594F86" w:rsidP="00192025">
            <w:pPr>
              <w:jc w:val="right"/>
              <w:rPr>
                <w:rFonts w:asciiTheme="minorHAnsi" w:hAnsiTheme="minorHAnsi" w:cstheme="minorHAnsi"/>
                <w:sz w:val="22"/>
                <w:szCs w:val="22"/>
                <w:lang w:eastAsia="en-GB"/>
              </w:rPr>
            </w:pPr>
          </w:p>
        </w:tc>
      </w:tr>
      <w:tr w:rsidR="00594F86" w:rsidRPr="00822E67" w14:paraId="4C7094EC" w14:textId="77777777" w:rsidTr="00192025">
        <w:trPr>
          <w:trHeight w:val="300"/>
        </w:trPr>
        <w:tc>
          <w:tcPr>
            <w:tcW w:w="3220" w:type="dxa"/>
            <w:tcBorders>
              <w:top w:val="nil"/>
              <w:left w:val="nil"/>
              <w:bottom w:val="nil"/>
              <w:right w:val="nil"/>
            </w:tcBorders>
            <w:shd w:val="clear" w:color="auto" w:fill="auto"/>
            <w:noWrap/>
            <w:vAlign w:val="bottom"/>
            <w:hideMark/>
          </w:tcPr>
          <w:p w14:paraId="600D3078" w14:textId="77777777" w:rsidR="00594F86" w:rsidRPr="00822E67" w:rsidRDefault="00594F86" w:rsidP="00192025">
            <w:pPr>
              <w:rPr>
                <w:rFonts w:asciiTheme="minorHAnsi" w:hAnsiTheme="minorHAnsi" w:cstheme="minorHAnsi"/>
                <w:b/>
                <w:bCs/>
                <w:color w:val="000000"/>
                <w:sz w:val="22"/>
                <w:szCs w:val="22"/>
                <w:lang w:eastAsia="en-GB"/>
              </w:rPr>
            </w:pPr>
            <w:r w:rsidRPr="00822E67">
              <w:rPr>
                <w:rFonts w:asciiTheme="minorHAnsi" w:hAnsiTheme="minorHAnsi" w:cstheme="minorHAnsi"/>
                <w:b/>
                <w:bCs/>
                <w:color w:val="000000"/>
                <w:sz w:val="22"/>
                <w:szCs w:val="22"/>
                <w:lang w:eastAsia="en-GB"/>
              </w:rPr>
              <w:t>Employment of Assets</w:t>
            </w:r>
          </w:p>
        </w:tc>
        <w:tc>
          <w:tcPr>
            <w:tcW w:w="2020" w:type="dxa"/>
            <w:tcBorders>
              <w:top w:val="nil"/>
              <w:left w:val="nil"/>
              <w:bottom w:val="nil"/>
              <w:right w:val="nil"/>
            </w:tcBorders>
            <w:shd w:val="clear" w:color="auto" w:fill="auto"/>
            <w:noWrap/>
            <w:vAlign w:val="bottom"/>
            <w:hideMark/>
          </w:tcPr>
          <w:p w14:paraId="750952FE" w14:textId="77777777" w:rsidR="00594F86" w:rsidRPr="00822E67" w:rsidRDefault="00594F86" w:rsidP="00192025">
            <w:pPr>
              <w:rPr>
                <w:rFonts w:asciiTheme="minorHAnsi" w:hAnsiTheme="minorHAnsi" w:cstheme="minorHAnsi"/>
                <w:b/>
                <w:bCs/>
                <w:color w:val="000000"/>
                <w:sz w:val="22"/>
                <w:szCs w:val="22"/>
                <w:lang w:eastAsia="en-GB"/>
              </w:rPr>
            </w:pPr>
          </w:p>
        </w:tc>
        <w:tc>
          <w:tcPr>
            <w:tcW w:w="1720" w:type="dxa"/>
            <w:tcBorders>
              <w:top w:val="nil"/>
              <w:left w:val="nil"/>
              <w:bottom w:val="nil"/>
              <w:right w:val="nil"/>
            </w:tcBorders>
            <w:shd w:val="clear" w:color="auto" w:fill="auto"/>
            <w:noWrap/>
            <w:vAlign w:val="bottom"/>
            <w:hideMark/>
          </w:tcPr>
          <w:p w14:paraId="01C1DBFA" w14:textId="77777777" w:rsidR="00594F86" w:rsidRPr="00822E67" w:rsidRDefault="00594F86" w:rsidP="00192025">
            <w:pPr>
              <w:jc w:val="right"/>
              <w:rPr>
                <w:rFonts w:asciiTheme="minorHAnsi" w:hAnsiTheme="minorHAnsi" w:cstheme="minorHAnsi"/>
                <w:sz w:val="22"/>
                <w:szCs w:val="22"/>
                <w:lang w:eastAsia="en-GB"/>
              </w:rPr>
            </w:pPr>
          </w:p>
        </w:tc>
        <w:tc>
          <w:tcPr>
            <w:tcW w:w="1220" w:type="dxa"/>
            <w:tcBorders>
              <w:top w:val="nil"/>
              <w:left w:val="nil"/>
              <w:bottom w:val="nil"/>
              <w:right w:val="nil"/>
            </w:tcBorders>
            <w:shd w:val="clear" w:color="auto" w:fill="auto"/>
            <w:noWrap/>
            <w:vAlign w:val="bottom"/>
            <w:hideMark/>
          </w:tcPr>
          <w:p w14:paraId="0520C97C" w14:textId="77777777" w:rsidR="00594F86" w:rsidRPr="00822E67" w:rsidRDefault="00594F86" w:rsidP="00192025">
            <w:pPr>
              <w:jc w:val="right"/>
              <w:rPr>
                <w:rFonts w:asciiTheme="minorHAnsi" w:hAnsiTheme="minorHAnsi" w:cstheme="minorHAnsi"/>
                <w:sz w:val="22"/>
                <w:szCs w:val="22"/>
                <w:lang w:eastAsia="en-GB"/>
              </w:rPr>
            </w:pPr>
          </w:p>
        </w:tc>
        <w:tc>
          <w:tcPr>
            <w:tcW w:w="1240" w:type="dxa"/>
            <w:tcBorders>
              <w:top w:val="nil"/>
              <w:left w:val="nil"/>
              <w:bottom w:val="nil"/>
              <w:right w:val="nil"/>
            </w:tcBorders>
            <w:shd w:val="clear" w:color="auto" w:fill="auto"/>
            <w:noWrap/>
            <w:vAlign w:val="bottom"/>
            <w:hideMark/>
          </w:tcPr>
          <w:p w14:paraId="55DE4E59" w14:textId="77777777" w:rsidR="00594F86" w:rsidRPr="00822E67" w:rsidRDefault="00594F86" w:rsidP="00192025">
            <w:pPr>
              <w:jc w:val="right"/>
              <w:rPr>
                <w:rFonts w:asciiTheme="minorHAnsi" w:hAnsiTheme="minorHAnsi" w:cstheme="minorHAnsi"/>
                <w:sz w:val="22"/>
                <w:szCs w:val="22"/>
                <w:lang w:eastAsia="en-GB"/>
              </w:rPr>
            </w:pPr>
          </w:p>
        </w:tc>
      </w:tr>
      <w:tr w:rsidR="00594F86" w:rsidRPr="00822E67" w14:paraId="411ECFDD" w14:textId="77777777" w:rsidTr="00192025">
        <w:trPr>
          <w:trHeight w:val="300"/>
        </w:trPr>
        <w:tc>
          <w:tcPr>
            <w:tcW w:w="3220" w:type="dxa"/>
            <w:tcBorders>
              <w:top w:val="nil"/>
              <w:left w:val="nil"/>
              <w:bottom w:val="nil"/>
              <w:right w:val="nil"/>
            </w:tcBorders>
            <w:shd w:val="clear" w:color="auto" w:fill="auto"/>
            <w:noWrap/>
            <w:vAlign w:val="bottom"/>
            <w:hideMark/>
          </w:tcPr>
          <w:p w14:paraId="160E022C" w14:textId="77777777" w:rsidR="00594F86" w:rsidRPr="00822E67" w:rsidRDefault="00594F86" w:rsidP="00192025">
            <w:pPr>
              <w:rPr>
                <w:rFonts w:asciiTheme="minorHAnsi" w:hAnsiTheme="minorHAnsi" w:cstheme="minorHAnsi"/>
                <w:b/>
                <w:bCs/>
                <w:color w:val="000000"/>
                <w:sz w:val="22"/>
                <w:szCs w:val="22"/>
                <w:lang w:eastAsia="en-GB"/>
              </w:rPr>
            </w:pPr>
            <w:r w:rsidRPr="00822E67">
              <w:rPr>
                <w:rFonts w:asciiTheme="minorHAnsi" w:hAnsiTheme="minorHAnsi" w:cstheme="minorHAnsi"/>
                <w:b/>
                <w:bCs/>
                <w:color w:val="000000"/>
                <w:sz w:val="22"/>
                <w:szCs w:val="22"/>
                <w:lang w:eastAsia="en-GB"/>
              </w:rPr>
              <w:t>Current Assets</w:t>
            </w:r>
          </w:p>
        </w:tc>
        <w:tc>
          <w:tcPr>
            <w:tcW w:w="2020" w:type="dxa"/>
            <w:tcBorders>
              <w:top w:val="nil"/>
              <w:left w:val="nil"/>
              <w:bottom w:val="nil"/>
              <w:right w:val="nil"/>
            </w:tcBorders>
            <w:shd w:val="clear" w:color="auto" w:fill="auto"/>
            <w:noWrap/>
            <w:vAlign w:val="bottom"/>
            <w:hideMark/>
          </w:tcPr>
          <w:p w14:paraId="3275FCB2" w14:textId="77777777" w:rsidR="00594F86" w:rsidRPr="00822E67" w:rsidRDefault="00594F86" w:rsidP="00192025">
            <w:pPr>
              <w:rPr>
                <w:rFonts w:asciiTheme="minorHAnsi" w:hAnsiTheme="minorHAnsi" w:cstheme="minorHAnsi"/>
                <w:b/>
                <w:bCs/>
                <w:color w:val="000000"/>
                <w:sz w:val="22"/>
                <w:szCs w:val="22"/>
                <w:lang w:eastAsia="en-GB"/>
              </w:rPr>
            </w:pPr>
          </w:p>
        </w:tc>
        <w:tc>
          <w:tcPr>
            <w:tcW w:w="1720" w:type="dxa"/>
            <w:tcBorders>
              <w:top w:val="nil"/>
              <w:left w:val="nil"/>
              <w:bottom w:val="nil"/>
              <w:right w:val="nil"/>
            </w:tcBorders>
            <w:shd w:val="clear" w:color="auto" w:fill="auto"/>
            <w:noWrap/>
            <w:vAlign w:val="bottom"/>
            <w:hideMark/>
          </w:tcPr>
          <w:p w14:paraId="736C00AB" w14:textId="77777777" w:rsidR="00594F86" w:rsidRPr="00822E67" w:rsidRDefault="00594F86" w:rsidP="00192025">
            <w:pPr>
              <w:jc w:val="right"/>
              <w:rPr>
                <w:rFonts w:asciiTheme="minorHAnsi" w:hAnsiTheme="minorHAnsi" w:cstheme="minorHAnsi"/>
                <w:sz w:val="22"/>
                <w:szCs w:val="22"/>
                <w:lang w:eastAsia="en-GB"/>
              </w:rPr>
            </w:pPr>
          </w:p>
        </w:tc>
        <w:tc>
          <w:tcPr>
            <w:tcW w:w="1220" w:type="dxa"/>
            <w:tcBorders>
              <w:top w:val="nil"/>
              <w:left w:val="nil"/>
              <w:bottom w:val="nil"/>
              <w:right w:val="nil"/>
            </w:tcBorders>
            <w:shd w:val="clear" w:color="auto" w:fill="auto"/>
            <w:noWrap/>
            <w:vAlign w:val="bottom"/>
            <w:hideMark/>
          </w:tcPr>
          <w:p w14:paraId="11628F51" w14:textId="77777777" w:rsidR="00594F86" w:rsidRPr="00822E67" w:rsidRDefault="00594F86" w:rsidP="00192025">
            <w:pPr>
              <w:jc w:val="right"/>
              <w:rPr>
                <w:rFonts w:asciiTheme="minorHAnsi" w:hAnsiTheme="minorHAnsi" w:cstheme="minorHAnsi"/>
                <w:sz w:val="22"/>
                <w:szCs w:val="22"/>
                <w:lang w:eastAsia="en-GB"/>
              </w:rPr>
            </w:pPr>
          </w:p>
        </w:tc>
        <w:tc>
          <w:tcPr>
            <w:tcW w:w="1240" w:type="dxa"/>
            <w:tcBorders>
              <w:top w:val="nil"/>
              <w:left w:val="nil"/>
              <w:bottom w:val="nil"/>
              <w:right w:val="nil"/>
            </w:tcBorders>
            <w:shd w:val="clear" w:color="auto" w:fill="auto"/>
            <w:noWrap/>
            <w:vAlign w:val="bottom"/>
            <w:hideMark/>
          </w:tcPr>
          <w:p w14:paraId="0D20DF2F" w14:textId="77777777" w:rsidR="00594F86" w:rsidRPr="00822E67" w:rsidRDefault="00594F86" w:rsidP="00192025">
            <w:pPr>
              <w:jc w:val="right"/>
              <w:rPr>
                <w:rFonts w:asciiTheme="minorHAnsi" w:hAnsiTheme="minorHAnsi" w:cstheme="minorHAnsi"/>
                <w:sz w:val="22"/>
                <w:szCs w:val="22"/>
                <w:lang w:eastAsia="en-GB"/>
              </w:rPr>
            </w:pPr>
          </w:p>
        </w:tc>
      </w:tr>
      <w:tr w:rsidR="00594F86" w:rsidRPr="00822E67" w14:paraId="43D2DC84" w14:textId="77777777" w:rsidTr="00192025">
        <w:trPr>
          <w:trHeight w:val="300"/>
        </w:trPr>
        <w:tc>
          <w:tcPr>
            <w:tcW w:w="3220" w:type="dxa"/>
            <w:tcBorders>
              <w:top w:val="nil"/>
              <w:left w:val="nil"/>
              <w:bottom w:val="nil"/>
              <w:right w:val="nil"/>
            </w:tcBorders>
            <w:shd w:val="clear" w:color="auto" w:fill="auto"/>
            <w:noWrap/>
            <w:vAlign w:val="bottom"/>
            <w:hideMark/>
          </w:tcPr>
          <w:p w14:paraId="56191731" w14:textId="77777777" w:rsidR="00594F86" w:rsidRPr="00822E67" w:rsidRDefault="00594F86" w:rsidP="00192025">
            <w:pPr>
              <w:rPr>
                <w:rFonts w:asciiTheme="minorHAnsi" w:hAnsiTheme="minorHAnsi" w:cstheme="minorHAnsi"/>
                <w:color w:val="000000"/>
                <w:sz w:val="22"/>
                <w:szCs w:val="22"/>
                <w:lang w:eastAsia="en-GB"/>
              </w:rPr>
            </w:pPr>
            <w:r w:rsidRPr="00822E67">
              <w:rPr>
                <w:rFonts w:asciiTheme="minorHAnsi" w:hAnsiTheme="minorHAnsi" w:cstheme="minorHAnsi"/>
                <w:color w:val="000000"/>
                <w:sz w:val="22"/>
                <w:szCs w:val="22"/>
                <w:lang w:eastAsia="en-GB"/>
              </w:rPr>
              <w:t>Yorkshire Bank</w:t>
            </w:r>
          </w:p>
        </w:tc>
        <w:tc>
          <w:tcPr>
            <w:tcW w:w="2020" w:type="dxa"/>
            <w:tcBorders>
              <w:top w:val="nil"/>
              <w:left w:val="nil"/>
              <w:bottom w:val="nil"/>
              <w:right w:val="nil"/>
            </w:tcBorders>
            <w:shd w:val="clear" w:color="auto" w:fill="auto"/>
            <w:noWrap/>
            <w:vAlign w:val="bottom"/>
            <w:hideMark/>
          </w:tcPr>
          <w:p w14:paraId="1B9B9EB3" w14:textId="77777777" w:rsidR="00594F86" w:rsidRPr="00822E67" w:rsidRDefault="00594F86" w:rsidP="00192025">
            <w:pPr>
              <w:rPr>
                <w:rFonts w:asciiTheme="minorHAnsi" w:hAnsiTheme="minorHAnsi" w:cstheme="minorHAnsi"/>
                <w:color w:val="000000"/>
                <w:sz w:val="22"/>
                <w:szCs w:val="22"/>
                <w:lang w:eastAsia="en-GB"/>
              </w:rPr>
            </w:pPr>
          </w:p>
        </w:tc>
        <w:tc>
          <w:tcPr>
            <w:tcW w:w="1720" w:type="dxa"/>
            <w:tcBorders>
              <w:top w:val="nil"/>
              <w:left w:val="nil"/>
              <w:bottom w:val="nil"/>
              <w:right w:val="nil"/>
            </w:tcBorders>
            <w:shd w:val="clear" w:color="auto" w:fill="auto"/>
            <w:noWrap/>
            <w:vAlign w:val="bottom"/>
            <w:hideMark/>
          </w:tcPr>
          <w:p w14:paraId="3C240215" w14:textId="77777777" w:rsidR="00594F86" w:rsidRPr="00822E67" w:rsidRDefault="00594F86" w:rsidP="00192025">
            <w:pPr>
              <w:jc w:val="right"/>
              <w:rPr>
                <w:rFonts w:asciiTheme="minorHAnsi" w:hAnsiTheme="minorHAnsi" w:cstheme="minorHAnsi"/>
                <w:sz w:val="22"/>
                <w:szCs w:val="22"/>
                <w:lang w:eastAsia="en-GB"/>
              </w:rPr>
            </w:pPr>
          </w:p>
        </w:tc>
        <w:tc>
          <w:tcPr>
            <w:tcW w:w="1220" w:type="dxa"/>
            <w:tcBorders>
              <w:top w:val="nil"/>
              <w:left w:val="nil"/>
              <w:bottom w:val="nil"/>
              <w:right w:val="nil"/>
            </w:tcBorders>
            <w:shd w:val="clear" w:color="auto" w:fill="auto"/>
            <w:noWrap/>
            <w:vAlign w:val="bottom"/>
            <w:hideMark/>
          </w:tcPr>
          <w:p w14:paraId="4C70BD4A" w14:textId="77777777" w:rsidR="00594F86" w:rsidRPr="00822E67" w:rsidRDefault="00594F86" w:rsidP="00192025">
            <w:pPr>
              <w:jc w:val="right"/>
              <w:rPr>
                <w:rFonts w:asciiTheme="minorHAnsi" w:hAnsiTheme="minorHAnsi" w:cstheme="minorHAnsi"/>
                <w:color w:val="000000"/>
                <w:sz w:val="22"/>
                <w:szCs w:val="22"/>
                <w:lang w:eastAsia="en-GB"/>
              </w:rPr>
            </w:pPr>
            <w:r w:rsidRPr="00822E67">
              <w:rPr>
                <w:rFonts w:asciiTheme="minorHAnsi" w:hAnsiTheme="minorHAnsi" w:cstheme="minorHAnsi"/>
                <w:color w:val="000000"/>
                <w:sz w:val="22"/>
                <w:szCs w:val="22"/>
                <w:lang w:eastAsia="en-GB"/>
              </w:rPr>
              <w:t>38472</w:t>
            </w:r>
          </w:p>
        </w:tc>
        <w:tc>
          <w:tcPr>
            <w:tcW w:w="1240" w:type="dxa"/>
            <w:tcBorders>
              <w:top w:val="nil"/>
              <w:left w:val="nil"/>
              <w:bottom w:val="nil"/>
              <w:right w:val="nil"/>
            </w:tcBorders>
            <w:shd w:val="clear" w:color="auto" w:fill="auto"/>
            <w:noWrap/>
            <w:vAlign w:val="bottom"/>
            <w:hideMark/>
          </w:tcPr>
          <w:p w14:paraId="1C1A9BAC" w14:textId="77777777" w:rsidR="00594F86" w:rsidRPr="00822E67" w:rsidRDefault="00594F86" w:rsidP="00192025">
            <w:pPr>
              <w:jc w:val="right"/>
              <w:rPr>
                <w:rFonts w:asciiTheme="minorHAnsi" w:hAnsiTheme="minorHAnsi" w:cstheme="minorHAnsi"/>
                <w:color w:val="000000"/>
                <w:sz w:val="22"/>
                <w:szCs w:val="22"/>
                <w:lang w:eastAsia="en-GB"/>
              </w:rPr>
            </w:pPr>
            <w:r w:rsidRPr="00822E67">
              <w:rPr>
                <w:rFonts w:asciiTheme="minorHAnsi" w:hAnsiTheme="minorHAnsi" w:cstheme="minorHAnsi"/>
                <w:color w:val="000000"/>
                <w:sz w:val="22"/>
                <w:szCs w:val="22"/>
                <w:lang w:eastAsia="en-GB"/>
              </w:rPr>
              <w:t>28011</w:t>
            </w:r>
          </w:p>
        </w:tc>
      </w:tr>
      <w:tr w:rsidR="00594F86" w:rsidRPr="00822E67" w14:paraId="7AA67094" w14:textId="77777777" w:rsidTr="00192025">
        <w:trPr>
          <w:trHeight w:val="300"/>
        </w:trPr>
        <w:tc>
          <w:tcPr>
            <w:tcW w:w="3220" w:type="dxa"/>
            <w:tcBorders>
              <w:top w:val="nil"/>
              <w:left w:val="nil"/>
              <w:bottom w:val="nil"/>
              <w:right w:val="nil"/>
            </w:tcBorders>
            <w:shd w:val="clear" w:color="auto" w:fill="auto"/>
            <w:noWrap/>
            <w:vAlign w:val="bottom"/>
            <w:hideMark/>
          </w:tcPr>
          <w:p w14:paraId="0B62954A" w14:textId="77777777" w:rsidR="00594F86" w:rsidRPr="00822E67" w:rsidRDefault="00594F86" w:rsidP="00192025">
            <w:pPr>
              <w:rPr>
                <w:rFonts w:asciiTheme="minorHAnsi" w:hAnsiTheme="minorHAnsi" w:cstheme="minorHAnsi"/>
                <w:b/>
                <w:bCs/>
                <w:color w:val="000000"/>
                <w:sz w:val="22"/>
                <w:szCs w:val="22"/>
                <w:lang w:eastAsia="en-GB"/>
              </w:rPr>
            </w:pPr>
            <w:r w:rsidRPr="00822E67">
              <w:rPr>
                <w:rFonts w:asciiTheme="minorHAnsi" w:hAnsiTheme="minorHAnsi" w:cstheme="minorHAnsi"/>
                <w:b/>
                <w:bCs/>
                <w:color w:val="000000"/>
                <w:sz w:val="22"/>
                <w:szCs w:val="22"/>
                <w:lang w:eastAsia="en-GB"/>
              </w:rPr>
              <w:t>Current Liabilities</w:t>
            </w:r>
          </w:p>
        </w:tc>
        <w:tc>
          <w:tcPr>
            <w:tcW w:w="2020" w:type="dxa"/>
            <w:tcBorders>
              <w:top w:val="nil"/>
              <w:left w:val="nil"/>
              <w:bottom w:val="nil"/>
              <w:right w:val="nil"/>
            </w:tcBorders>
            <w:shd w:val="clear" w:color="auto" w:fill="auto"/>
            <w:noWrap/>
            <w:vAlign w:val="bottom"/>
            <w:hideMark/>
          </w:tcPr>
          <w:p w14:paraId="6005E97C" w14:textId="77777777" w:rsidR="00594F86" w:rsidRPr="00822E67" w:rsidRDefault="00594F86" w:rsidP="00192025">
            <w:pPr>
              <w:rPr>
                <w:rFonts w:asciiTheme="minorHAnsi" w:hAnsiTheme="minorHAnsi" w:cstheme="minorHAnsi"/>
                <w:b/>
                <w:bCs/>
                <w:color w:val="000000"/>
                <w:sz w:val="22"/>
                <w:szCs w:val="22"/>
                <w:lang w:eastAsia="en-GB"/>
              </w:rPr>
            </w:pPr>
          </w:p>
        </w:tc>
        <w:tc>
          <w:tcPr>
            <w:tcW w:w="1720" w:type="dxa"/>
            <w:tcBorders>
              <w:top w:val="nil"/>
              <w:left w:val="nil"/>
              <w:bottom w:val="nil"/>
              <w:right w:val="nil"/>
            </w:tcBorders>
            <w:shd w:val="clear" w:color="auto" w:fill="auto"/>
            <w:noWrap/>
            <w:vAlign w:val="bottom"/>
            <w:hideMark/>
          </w:tcPr>
          <w:p w14:paraId="5DDB1D53" w14:textId="77777777" w:rsidR="00594F86" w:rsidRPr="00822E67" w:rsidRDefault="00594F86" w:rsidP="00192025">
            <w:pPr>
              <w:jc w:val="right"/>
              <w:rPr>
                <w:rFonts w:asciiTheme="minorHAnsi" w:hAnsiTheme="minorHAnsi" w:cstheme="minorHAnsi"/>
                <w:sz w:val="22"/>
                <w:szCs w:val="22"/>
                <w:lang w:eastAsia="en-GB"/>
              </w:rPr>
            </w:pPr>
          </w:p>
        </w:tc>
        <w:tc>
          <w:tcPr>
            <w:tcW w:w="1220" w:type="dxa"/>
            <w:tcBorders>
              <w:top w:val="nil"/>
              <w:left w:val="nil"/>
              <w:bottom w:val="nil"/>
              <w:right w:val="nil"/>
            </w:tcBorders>
            <w:shd w:val="clear" w:color="auto" w:fill="auto"/>
            <w:noWrap/>
            <w:vAlign w:val="bottom"/>
            <w:hideMark/>
          </w:tcPr>
          <w:p w14:paraId="3A00ECD8" w14:textId="77777777" w:rsidR="00594F86" w:rsidRPr="00822E67" w:rsidRDefault="00594F86" w:rsidP="00192025">
            <w:pPr>
              <w:jc w:val="right"/>
              <w:rPr>
                <w:rFonts w:asciiTheme="minorHAnsi" w:hAnsiTheme="minorHAnsi" w:cstheme="minorHAnsi"/>
                <w:sz w:val="22"/>
                <w:szCs w:val="22"/>
                <w:lang w:eastAsia="en-GB"/>
              </w:rPr>
            </w:pPr>
          </w:p>
        </w:tc>
        <w:tc>
          <w:tcPr>
            <w:tcW w:w="1240" w:type="dxa"/>
            <w:tcBorders>
              <w:top w:val="nil"/>
              <w:left w:val="nil"/>
              <w:bottom w:val="nil"/>
              <w:right w:val="nil"/>
            </w:tcBorders>
            <w:shd w:val="clear" w:color="auto" w:fill="auto"/>
            <w:noWrap/>
            <w:vAlign w:val="bottom"/>
            <w:hideMark/>
          </w:tcPr>
          <w:p w14:paraId="508ADF54" w14:textId="77777777" w:rsidR="00594F86" w:rsidRPr="00822E67" w:rsidRDefault="00594F86" w:rsidP="00192025">
            <w:pPr>
              <w:jc w:val="right"/>
              <w:rPr>
                <w:rFonts w:asciiTheme="minorHAnsi" w:hAnsiTheme="minorHAnsi" w:cstheme="minorHAnsi"/>
                <w:sz w:val="22"/>
                <w:szCs w:val="22"/>
                <w:lang w:eastAsia="en-GB"/>
              </w:rPr>
            </w:pPr>
          </w:p>
        </w:tc>
      </w:tr>
      <w:tr w:rsidR="00594F86" w:rsidRPr="00822E67" w14:paraId="12B64DCA" w14:textId="77777777" w:rsidTr="00192025">
        <w:trPr>
          <w:trHeight w:val="300"/>
        </w:trPr>
        <w:tc>
          <w:tcPr>
            <w:tcW w:w="3220" w:type="dxa"/>
            <w:tcBorders>
              <w:top w:val="nil"/>
              <w:left w:val="nil"/>
              <w:bottom w:val="nil"/>
              <w:right w:val="nil"/>
            </w:tcBorders>
            <w:shd w:val="clear" w:color="auto" w:fill="auto"/>
            <w:noWrap/>
            <w:vAlign w:val="bottom"/>
            <w:hideMark/>
          </w:tcPr>
          <w:p w14:paraId="5E39E084" w14:textId="77777777" w:rsidR="00594F86" w:rsidRPr="00822E67" w:rsidRDefault="00594F86" w:rsidP="00192025">
            <w:pPr>
              <w:rPr>
                <w:rFonts w:asciiTheme="minorHAnsi" w:hAnsiTheme="minorHAnsi" w:cstheme="minorHAnsi"/>
                <w:color w:val="000000"/>
                <w:sz w:val="22"/>
                <w:szCs w:val="22"/>
                <w:lang w:eastAsia="en-GB"/>
              </w:rPr>
            </w:pPr>
            <w:r w:rsidRPr="00822E67">
              <w:rPr>
                <w:rFonts w:asciiTheme="minorHAnsi" w:hAnsiTheme="minorHAnsi" w:cstheme="minorHAnsi"/>
                <w:color w:val="000000"/>
                <w:sz w:val="22"/>
                <w:szCs w:val="22"/>
                <w:lang w:eastAsia="en-GB"/>
              </w:rPr>
              <w:t>Creditors</w:t>
            </w:r>
          </w:p>
        </w:tc>
        <w:tc>
          <w:tcPr>
            <w:tcW w:w="2020" w:type="dxa"/>
            <w:tcBorders>
              <w:top w:val="nil"/>
              <w:left w:val="nil"/>
              <w:bottom w:val="nil"/>
              <w:right w:val="nil"/>
            </w:tcBorders>
            <w:shd w:val="clear" w:color="auto" w:fill="auto"/>
            <w:noWrap/>
            <w:vAlign w:val="bottom"/>
            <w:hideMark/>
          </w:tcPr>
          <w:p w14:paraId="6D670071" w14:textId="77777777" w:rsidR="00594F86" w:rsidRPr="00822E67" w:rsidRDefault="00594F86" w:rsidP="00192025">
            <w:pPr>
              <w:rPr>
                <w:rFonts w:asciiTheme="minorHAnsi" w:hAnsiTheme="minorHAnsi" w:cstheme="minorHAnsi"/>
                <w:color w:val="000000"/>
                <w:sz w:val="22"/>
                <w:szCs w:val="22"/>
                <w:lang w:eastAsia="en-GB"/>
              </w:rPr>
            </w:pPr>
          </w:p>
        </w:tc>
        <w:tc>
          <w:tcPr>
            <w:tcW w:w="1720" w:type="dxa"/>
            <w:tcBorders>
              <w:top w:val="nil"/>
              <w:left w:val="nil"/>
              <w:bottom w:val="nil"/>
              <w:right w:val="nil"/>
            </w:tcBorders>
            <w:shd w:val="clear" w:color="auto" w:fill="auto"/>
            <w:noWrap/>
            <w:vAlign w:val="bottom"/>
            <w:hideMark/>
          </w:tcPr>
          <w:p w14:paraId="2388DCBF" w14:textId="77777777" w:rsidR="00594F86" w:rsidRPr="00822E67" w:rsidRDefault="00594F86" w:rsidP="00192025">
            <w:pPr>
              <w:jc w:val="right"/>
              <w:rPr>
                <w:rFonts w:asciiTheme="minorHAnsi" w:hAnsiTheme="minorHAnsi" w:cstheme="minorHAnsi"/>
                <w:sz w:val="22"/>
                <w:szCs w:val="22"/>
                <w:lang w:eastAsia="en-GB"/>
              </w:rPr>
            </w:pPr>
          </w:p>
        </w:tc>
        <w:tc>
          <w:tcPr>
            <w:tcW w:w="1220" w:type="dxa"/>
            <w:tcBorders>
              <w:top w:val="nil"/>
              <w:left w:val="nil"/>
              <w:bottom w:val="single" w:sz="4" w:space="0" w:color="auto"/>
              <w:right w:val="nil"/>
            </w:tcBorders>
            <w:shd w:val="clear" w:color="auto" w:fill="auto"/>
            <w:noWrap/>
            <w:vAlign w:val="bottom"/>
            <w:hideMark/>
          </w:tcPr>
          <w:p w14:paraId="5489623A" w14:textId="77777777" w:rsidR="00594F86" w:rsidRPr="00822E67" w:rsidRDefault="00594F86" w:rsidP="00192025">
            <w:pPr>
              <w:jc w:val="right"/>
              <w:rPr>
                <w:rFonts w:asciiTheme="minorHAnsi" w:hAnsiTheme="minorHAnsi" w:cstheme="minorHAnsi"/>
                <w:color w:val="000000"/>
                <w:sz w:val="22"/>
                <w:szCs w:val="22"/>
                <w:lang w:eastAsia="en-GB"/>
              </w:rPr>
            </w:pPr>
            <w:r w:rsidRPr="00822E67">
              <w:rPr>
                <w:rFonts w:asciiTheme="minorHAnsi" w:hAnsiTheme="minorHAnsi" w:cstheme="minorHAnsi"/>
                <w:color w:val="000000"/>
                <w:sz w:val="22"/>
                <w:szCs w:val="22"/>
                <w:lang w:eastAsia="en-GB"/>
              </w:rPr>
              <w:t>(198)</w:t>
            </w:r>
          </w:p>
        </w:tc>
        <w:tc>
          <w:tcPr>
            <w:tcW w:w="1240" w:type="dxa"/>
            <w:tcBorders>
              <w:top w:val="nil"/>
              <w:left w:val="nil"/>
              <w:bottom w:val="single" w:sz="4" w:space="0" w:color="auto"/>
              <w:right w:val="nil"/>
            </w:tcBorders>
            <w:shd w:val="clear" w:color="auto" w:fill="auto"/>
            <w:noWrap/>
            <w:vAlign w:val="bottom"/>
            <w:hideMark/>
          </w:tcPr>
          <w:p w14:paraId="358A38EB" w14:textId="77777777" w:rsidR="00594F86" w:rsidRPr="00822E67" w:rsidRDefault="00594F86" w:rsidP="00192025">
            <w:pPr>
              <w:jc w:val="right"/>
              <w:rPr>
                <w:rFonts w:asciiTheme="minorHAnsi" w:hAnsiTheme="minorHAnsi" w:cstheme="minorHAnsi"/>
                <w:color w:val="000000"/>
                <w:sz w:val="22"/>
                <w:szCs w:val="22"/>
                <w:lang w:eastAsia="en-GB"/>
              </w:rPr>
            </w:pPr>
            <w:r w:rsidRPr="00822E67">
              <w:rPr>
                <w:rFonts w:asciiTheme="minorHAnsi" w:hAnsiTheme="minorHAnsi" w:cstheme="minorHAnsi"/>
                <w:color w:val="000000"/>
                <w:sz w:val="22"/>
                <w:szCs w:val="22"/>
                <w:lang w:eastAsia="en-GB"/>
              </w:rPr>
              <w:t> </w:t>
            </w:r>
          </w:p>
        </w:tc>
      </w:tr>
      <w:tr w:rsidR="00594F86" w:rsidRPr="00822E67" w14:paraId="71CEC630" w14:textId="77777777" w:rsidTr="00192025">
        <w:trPr>
          <w:trHeight w:val="300"/>
        </w:trPr>
        <w:tc>
          <w:tcPr>
            <w:tcW w:w="3220" w:type="dxa"/>
            <w:tcBorders>
              <w:top w:val="nil"/>
              <w:left w:val="nil"/>
              <w:bottom w:val="nil"/>
              <w:right w:val="nil"/>
            </w:tcBorders>
            <w:shd w:val="clear" w:color="auto" w:fill="auto"/>
            <w:noWrap/>
            <w:vAlign w:val="bottom"/>
            <w:hideMark/>
          </w:tcPr>
          <w:p w14:paraId="76D2FD9F" w14:textId="77777777" w:rsidR="00594F86" w:rsidRPr="00822E67" w:rsidRDefault="00594F86" w:rsidP="00192025">
            <w:pPr>
              <w:rPr>
                <w:rFonts w:asciiTheme="minorHAnsi" w:hAnsiTheme="minorHAnsi" w:cstheme="minorHAnsi"/>
                <w:b/>
                <w:bCs/>
                <w:color w:val="000000"/>
                <w:sz w:val="22"/>
                <w:szCs w:val="22"/>
                <w:lang w:eastAsia="en-GB"/>
              </w:rPr>
            </w:pPr>
            <w:r w:rsidRPr="00822E67">
              <w:rPr>
                <w:rFonts w:asciiTheme="minorHAnsi" w:hAnsiTheme="minorHAnsi" w:cstheme="minorHAnsi"/>
                <w:b/>
                <w:bCs/>
                <w:color w:val="000000"/>
                <w:sz w:val="22"/>
                <w:szCs w:val="22"/>
                <w:lang w:eastAsia="en-GB"/>
              </w:rPr>
              <w:t>Total assets</w:t>
            </w:r>
          </w:p>
        </w:tc>
        <w:tc>
          <w:tcPr>
            <w:tcW w:w="2020" w:type="dxa"/>
            <w:tcBorders>
              <w:top w:val="nil"/>
              <w:left w:val="nil"/>
              <w:bottom w:val="nil"/>
              <w:right w:val="nil"/>
            </w:tcBorders>
            <w:shd w:val="clear" w:color="auto" w:fill="auto"/>
            <w:noWrap/>
            <w:vAlign w:val="bottom"/>
            <w:hideMark/>
          </w:tcPr>
          <w:p w14:paraId="1758A24B" w14:textId="77777777" w:rsidR="00594F86" w:rsidRPr="00822E67" w:rsidRDefault="00594F86" w:rsidP="00192025">
            <w:pPr>
              <w:rPr>
                <w:rFonts w:asciiTheme="minorHAnsi" w:hAnsiTheme="minorHAnsi" w:cstheme="minorHAnsi"/>
                <w:b/>
                <w:bCs/>
                <w:color w:val="000000"/>
                <w:sz w:val="22"/>
                <w:szCs w:val="22"/>
                <w:lang w:eastAsia="en-GB"/>
              </w:rPr>
            </w:pPr>
          </w:p>
        </w:tc>
        <w:tc>
          <w:tcPr>
            <w:tcW w:w="1720" w:type="dxa"/>
            <w:tcBorders>
              <w:top w:val="nil"/>
              <w:left w:val="nil"/>
              <w:bottom w:val="nil"/>
              <w:right w:val="nil"/>
            </w:tcBorders>
            <w:shd w:val="clear" w:color="auto" w:fill="auto"/>
            <w:noWrap/>
            <w:vAlign w:val="bottom"/>
            <w:hideMark/>
          </w:tcPr>
          <w:p w14:paraId="3E56CF85" w14:textId="77777777" w:rsidR="00594F86" w:rsidRPr="00822E67" w:rsidRDefault="00594F86" w:rsidP="00192025">
            <w:pPr>
              <w:jc w:val="right"/>
              <w:rPr>
                <w:rFonts w:asciiTheme="minorHAnsi" w:hAnsiTheme="minorHAnsi" w:cstheme="minorHAnsi"/>
                <w:sz w:val="22"/>
                <w:szCs w:val="22"/>
                <w:lang w:eastAsia="en-GB"/>
              </w:rPr>
            </w:pPr>
          </w:p>
        </w:tc>
        <w:tc>
          <w:tcPr>
            <w:tcW w:w="1220" w:type="dxa"/>
            <w:tcBorders>
              <w:top w:val="nil"/>
              <w:left w:val="nil"/>
              <w:bottom w:val="single" w:sz="4" w:space="0" w:color="auto"/>
              <w:right w:val="nil"/>
            </w:tcBorders>
            <w:shd w:val="clear" w:color="auto" w:fill="auto"/>
            <w:noWrap/>
            <w:vAlign w:val="bottom"/>
            <w:hideMark/>
          </w:tcPr>
          <w:p w14:paraId="2363E49B" w14:textId="77777777" w:rsidR="00594F86" w:rsidRPr="00822E67" w:rsidRDefault="00594F86" w:rsidP="00192025">
            <w:pPr>
              <w:jc w:val="right"/>
              <w:rPr>
                <w:rFonts w:asciiTheme="minorHAnsi" w:hAnsiTheme="minorHAnsi" w:cstheme="minorHAnsi"/>
                <w:b/>
                <w:bCs/>
                <w:color w:val="000000"/>
                <w:sz w:val="22"/>
                <w:szCs w:val="22"/>
                <w:lang w:eastAsia="en-GB"/>
              </w:rPr>
            </w:pPr>
            <w:r w:rsidRPr="00822E67">
              <w:rPr>
                <w:rFonts w:asciiTheme="minorHAnsi" w:hAnsiTheme="minorHAnsi" w:cstheme="minorHAnsi"/>
                <w:b/>
                <w:bCs/>
                <w:color w:val="000000"/>
                <w:sz w:val="22"/>
                <w:szCs w:val="22"/>
                <w:lang w:eastAsia="en-GB"/>
              </w:rPr>
              <w:t>38274</w:t>
            </w:r>
          </w:p>
        </w:tc>
        <w:tc>
          <w:tcPr>
            <w:tcW w:w="1240" w:type="dxa"/>
            <w:tcBorders>
              <w:top w:val="nil"/>
              <w:left w:val="nil"/>
              <w:bottom w:val="single" w:sz="4" w:space="0" w:color="auto"/>
              <w:right w:val="nil"/>
            </w:tcBorders>
            <w:shd w:val="clear" w:color="auto" w:fill="auto"/>
            <w:noWrap/>
            <w:vAlign w:val="bottom"/>
            <w:hideMark/>
          </w:tcPr>
          <w:p w14:paraId="4A45C621" w14:textId="77777777" w:rsidR="00594F86" w:rsidRPr="00822E67" w:rsidRDefault="00594F86" w:rsidP="00192025">
            <w:pPr>
              <w:jc w:val="right"/>
              <w:rPr>
                <w:rFonts w:asciiTheme="minorHAnsi" w:hAnsiTheme="minorHAnsi" w:cstheme="minorHAnsi"/>
                <w:b/>
                <w:bCs/>
                <w:color w:val="000000"/>
                <w:sz w:val="22"/>
                <w:szCs w:val="22"/>
                <w:lang w:eastAsia="en-GB"/>
              </w:rPr>
            </w:pPr>
            <w:r w:rsidRPr="00822E67">
              <w:rPr>
                <w:rFonts w:asciiTheme="minorHAnsi" w:hAnsiTheme="minorHAnsi" w:cstheme="minorHAnsi"/>
                <w:b/>
                <w:bCs/>
                <w:color w:val="000000"/>
                <w:sz w:val="22"/>
                <w:szCs w:val="22"/>
                <w:lang w:eastAsia="en-GB"/>
              </w:rPr>
              <w:t>28011</w:t>
            </w:r>
          </w:p>
        </w:tc>
      </w:tr>
      <w:tr w:rsidR="00594F86" w:rsidRPr="00822E67" w14:paraId="16241ECE" w14:textId="77777777" w:rsidTr="00192025">
        <w:trPr>
          <w:trHeight w:val="300"/>
        </w:trPr>
        <w:tc>
          <w:tcPr>
            <w:tcW w:w="3220" w:type="dxa"/>
            <w:tcBorders>
              <w:top w:val="nil"/>
              <w:left w:val="nil"/>
              <w:bottom w:val="nil"/>
              <w:right w:val="nil"/>
            </w:tcBorders>
            <w:shd w:val="clear" w:color="auto" w:fill="auto"/>
            <w:noWrap/>
            <w:vAlign w:val="bottom"/>
            <w:hideMark/>
          </w:tcPr>
          <w:p w14:paraId="2496165A" w14:textId="77777777" w:rsidR="00594F86" w:rsidRPr="00822E67" w:rsidRDefault="00594F86" w:rsidP="00192025">
            <w:pPr>
              <w:jc w:val="right"/>
              <w:rPr>
                <w:rFonts w:asciiTheme="minorHAnsi" w:hAnsiTheme="minorHAnsi" w:cstheme="minorHAnsi"/>
                <w:b/>
                <w:bCs/>
                <w:color w:val="000000"/>
                <w:sz w:val="22"/>
                <w:szCs w:val="22"/>
                <w:lang w:eastAsia="en-GB"/>
              </w:rPr>
            </w:pPr>
          </w:p>
        </w:tc>
        <w:tc>
          <w:tcPr>
            <w:tcW w:w="2020" w:type="dxa"/>
            <w:tcBorders>
              <w:top w:val="nil"/>
              <w:left w:val="nil"/>
              <w:bottom w:val="nil"/>
              <w:right w:val="nil"/>
            </w:tcBorders>
            <w:shd w:val="clear" w:color="auto" w:fill="auto"/>
            <w:noWrap/>
            <w:vAlign w:val="bottom"/>
            <w:hideMark/>
          </w:tcPr>
          <w:p w14:paraId="2CE4385D" w14:textId="77777777" w:rsidR="00594F86" w:rsidRPr="00822E67" w:rsidRDefault="00594F86" w:rsidP="00192025">
            <w:pPr>
              <w:rPr>
                <w:rFonts w:asciiTheme="minorHAnsi" w:hAnsiTheme="minorHAnsi" w:cstheme="minorHAnsi"/>
                <w:sz w:val="22"/>
                <w:szCs w:val="22"/>
                <w:lang w:eastAsia="en-GB"/>
              </w:rPr>
            </w:pPr>
          </w:p>
        </w:tc>
        <w:tc>
          <w:tcPr>
            <w:tcW w:w="1720" w:type="dxa"/>
            <w:tcBorders>
              <w:top w:val="nil"/>
              <w:left w:val="nil"/>
              <w:bottom w:val="nil"/>
              <w:right w:val="nil"/>
            </w:tcBorders>
            <w:shd w:val="clear" w:color="auto" w:fill="auto"/>
            <w:noWrap/>
            <w:vAlign w:val="bottom"/>
            <w:hideMark/>
          </w:tcPr>
          <w:p w14:paraId="4A530E11" w14:textId="77777777" w:rsidR="00594F86" w:rsidRPr="00822E67" w:rsidRDefault="00594F86" w:rsidP="00192025">
            <w:pPr>
              <w:jc w:val="right"/>
              <w:rPr>
                <w:rFonts w:asciiTheme="minorHAnsi" w:hAnsiTheme="minorHAnsi" w:cstheme="minorHAnsi"/>
                <w:sz w:val="22"/>
                <w:szCs w:val="22"/>
                <w:lang w:eastAsia="en-GB"/>
              </w:rPr>
            </w:pPr>
          </w:p>
        </w:tc>
        <w:tc>
          <w:tcPr>
            <w:tcW w:w="1220" w:type="dxa"/>
            <w:tcBorders>
              <w:top w:val="nil"/>
              <w:left w:val="nil"/>
              <w:bottom w:val="nil"/>
              <w:right w:val="nil"/>
            </w:tcBorders>
            <w:shd w:val="clear" w:color="auto" w:fill="auto"/>
            <w:noWrap/>
            <w:vAlign w:val="bottom"/>
            <w:hideMark/>
          </w:tcPr>
          <w:p w14:paraId="6F4F8A8C" w14:textId="77777777" w:rsidR="00594F86" w:rsidRPr="00822E67" w:rsidRDefault="00594F86" w:rsidP="00192025">
            <w:pPr>
              <w:jc w:val="right"/>
              <w:rPr>
                <w:rFonts w:asciiTheme="minorHAnsi" w:hAnsiTheme="minorHAnsi" w:cstheme="minorHAnsi"/>
                <w:sz w:val="22"/>
                <w:szCs w:val="22"/>
                <w:lang w:eastAsia="en-GB"/>
              </w:rPr>
            </w:pPr>
          </w:p>
        </w:tc>
        <w:tc>
          <w:tcPr>
            <w:tcW w:w="1240" w:type="dxa"/>
            <w:tcBorders>
              <w:top w:val="nil"/>
              <w:left w:val="nil"/>
              <w:bottom w:val="nil"/>
              <w:right w:val="nil"/>
            </w:tcBorders>
            <w:shd w:val="clear" w:color="auto" w:fill="auto"/>
            <w:noWrap/>
            <w:vAlign w:val="bottom"/>
            <w:hideMark/>
          </w:tcPr>
          <w:p w14:paraId="59831E09" w14:textId="77777777" w:rsidR="00594F86" w:rsidRPr="00822E67" w:rsidRDefault="00594F86" w:rsidP="00192025">
            <w:pPr>
              <w:jc w:val="right"/>
              <w:rPr>
                <w:rFonts w:asciiTheme="minorHAnsi" w:hAnsiTheme="minorHAnsi" w:cstheme="minorHAnsi"/>
                <w:sz w:val="22"/>
                <w:szCs w:val="22"/>
                <w:lang w:eastAsia="en-GB"/>
              </w:rPr>
            </w:pPr>
          </w:p>
        </w:tc>
      </w:tr>
      <w:tr w:rsidR="00594F86" w:rsidRPr="00822E67" w14:paraId="3516734C" w14:textId="77777777" w:rsidTr="00192025">
        <w:trPr>
          <w:trHeight w:val="300"/>
        </w:trPr>
        <w:tc>
          <w:tcPr>
            <w:tcW w:w="3220" w:type="dxa"/>
            <w:tcBorders>
              <w:top w:val="nil"/>
              <w:left w:val="nil"/>
              <w:bottom w:val="nil"/>
              <w:right w:val="nil"/>
            </w:tcBorders>
            <w:shd w:val="clear" w:color="auto" w:fill="auto"/>
            <w:noWrap/>
            <w:vAlign w:val="bottom"/>
          </w:tcPr>
          <w:p w14:paraId="2DD367DE" w14:textId="4A02FB7B" w:rsidR="00594F86" w:rsidRPr="00822E67" w:rsidRDefault="00594F86" w:rsidP="00E31DEA">
            <w:pPr>
              <w:rPr>
                <w:rFonts w:asciiTheme="minorHAnsi" w:hAnsiTheme="minorHAnsi" w:cstheme="minorHAnsi"/>
                <w:b/>
                <w:bCs/>
                <w:color w:val="000000"/>
                <w:sz w:val="22"/>
                <w:szCs w:val="22"/>
                <w:lang w:eastAsia="en-GB"/>
              </w:rPr>
            </w:pPr>
          </w:p>
        </w:tc>
        <w:tc>
          <w:tcPr>
            <w:tcW w:w="2020" w:type="dxa"/>
            <w:tcBorders>
              <w:top w:val="nil"/>
              <w:left w:val="nil"/>
              <w:bottom w:val="nil"/>
              <w:right w:val="nil"/>
            </w:tcBorders>
            <w:shd w:val="clear" w:color="auto" w:fill="auto"/>
            <w:noWrap/>
            <w:vAlign w:val="bottom"/>
          </w:tcPr>
          <w:p w14:paraId="22448C0A" w14:textId="77777777" w:rsidR="00594F86" w:rsidRPr="00822E67" w:rsidRDefault="00594F86" w:rsidP="00192025">
            <w:pPr>
              <w:rPr>
                <w:rFonts w:asciiTheme="minorHAnsi" w:hAnsiTheme="minorHAnsi" w:cstheme="minorHAnsi"/>
                <w:sz w:val="22"/>
                <w:szCs w:val="22"/>
                <w:lang w:eastAsia="en-GB"/>
              </w:rPr>
            </w:pPr>
          </w:p>
        </w:tc>
        <w:tc>
          <w:tcPr>
            <w:tcW w:w="1720" w:type="dxa"/>
            <w:tcBorders>
              <w:top w:val="nil"/>
              <w:left w:val="nil"/>
              <w:bottom w:val="nil"/>
              <w:right w:val="nil"/>
            </w:tcBorders>
            <w:shd w:val="clear" w:color="auto" w:fill="auto"/>
            <w:noWrap/>
            <w:vAlign w:val="bottom"/>
          </w:tcPr>
          <w:p w14:paraId="3ABD0DB0" w14:textId="77777777" w:rsidR="00594F86" w:rsidRPr="00822E67" w:rsidRDefault="00594F86" w:rsidP="00192025">
            <w:pPr>
              <w:jc w:val="right"/>
              <w:rPr>
                <w:rFonts w:asciiTheme="minorHAnsi" w:hAnsiTheme="minorHAnsi" w:cstheme="minorHAnsi"/>
                <w:sz w:val="22"/>
                <w:szCs w:val="22"/>
                <w:lang w:eastAsia="en-GB"/>
              </w:rPr>
            </w:pPr>
          </w:p>
        </w:tc>
        <w:tc>
          <w:tcPr>
            <w:tcW w:w="1220" w:type="dxa"/>
            <w:tcBorders>
              <w:top w:val="nil"/>
              <w:left w:val="nil"/>
              <w:bottom w:val="nil"/>
              <w:right w:val="nil"/>
            </w:tcBorders>
            <w:shd w:val="clear" w:color="auto" w:fill="auto"/>
            <w:noWrap/>
            <w:vAlign w:val="bottom"/>
          </w:tcPr>
          <w:p w14:paraId="01C2D94E" w14:textId="77777777" w:rsidR="00594F86" w:rsidRPr="00822E67" w:rsidRDefault="00594F86" w:rsidP="00192025">
            <w:pPr>
              <w:jc w:val="right"/>
              <w:rPr>
                <w:rFonts w:asciiTheme="minorHAnsi" w:hAnsiTheme="minorHAnsi" w:cstheme="minorHAnsi"/>
                <w:sz w:val="22"/>
                <w:szCs w:val="22"/>
                <w:lang w:eastAsia="en-GB"/>
              </w:rPr>
            </w:pPr>
          </w:p>
        </w:tc>
        <w:tc>
          <w:tcPr>
            <w:tcW w:w="1240" w:type="dxa"/>
            <w:tcBorders>
              <w:top w:val="nil"/>
              <w:left w:val="nil"/>
              <w:bottom w:val="nil"/>
              <w:right w:val="nil"/>
            </w:tcBorders>
            <w:shd w:val="clear" w:color="auto" w:fill="auto"/>
            <w:noWrap/>
            <w:vAlign w:val="bottom"/>
          </w:tcPr>
          <w:p w14:paraId="2B1739F0" w14:textId="77777777" w:rsidR="00594F86" w:rsidRPr="00822E67" w:rsidRDefault="00594F86" w:rsidP="00192025">
            <w:pPr>
              <w:jc w:val="right"/>
              <w:rPr>
                <w:rFonts w:asciiTheme="minorHAnsi" w:hAnsiTheme="minorHAnsi" w:cstheme="minorHAnsi"/>
                <w:sz w:val="22"/>
                <w:szCs w:val="22"/>
                <w:lang w:eastAsia="en-GB"/>
              </w:rPr>
            </w:pPr>
          </w:p>
        </w:tc>
      </w:tr>
      <w:tr w:rsidR="00594F86" w:rsidRPr="00822E67" w14:paraId="4DEC03E5" w14:textId="77777777" w:rsidTr="00192025">
        <w:trPr>
          <w:trHeight w:val="300"/>
        </w:trPr>
        <w:tc>
          <w:tcPr>
            <w:tcW w:w="3220" w:type="dxa"/>
            <w:tcBorders>
              <w:top w:val="nil"/>
              <w:left w:val="nil"/>
              <w:bottom w:val="nil"/>
              <w:right w:val="nil"/>
            </w:tcBorders>
            <w:shd w:val="clear" w:color="auto" w:fill="auto"/>
            <w:noWrap/>
            <w:vAlign w:val="bottom"/>
            <w:hideMark/>
          </w:tcPr>
          <w:p w14:paraId="02BE8F05" w14:textId="77777777" w:rsidR="00594F86" w:rsidRPr="00822E67" w:rsidRDefault="00594F86" w:rsidP="00192025">
            <w:pPr>
              <w:rPr>
                <w:rFonts w:asciiTheme="minorHAnsi" w:hAnsiTheme="minorHAnsi" w:cstheme="minorHAnsi"/>
                <w:b/>
                <w:bCs/>
                <w:color w:val="000000"/>
                <w:sz w:val="22"/>
                <w:szCs w:val="22"/>
                <w:lang w:eastAsia="en-GB"/>
              </w:rPr>
            </w:pPr>
            <w:r w:rsidRPr="00822E67">
              <w:rPr>
                <w:rFonts w:asciiTheme="minorHAnsi" w:hAnsiTheme="minorHAnsi" w:cstheme="minorHAnsi"/>
                <w:b/>
                <w:bCs/>
                <w:color w:val="000000"/>
                <w:sz w:val="22"/>
                <w:szCs w:val="22"/>
                <w:lang w:eastAsia="en-GB"/>
              </w:rPr>
              <w:t>Assets Employed</w:t>
            </w:r>
          </w:p>
        </w:tc>
        <w:tc>
          <w:tcPr>
            <w:tcW w:w="2020" w:type="dxa"/>
            <w:tcBorders>
              <w:top w:val="nil"/>
              <w:left w:val="nil"/>
              <w:bottom w:val="nil"/>
              <w:right w:val="nil"/>
            </w:tcBorders>
            <w:shd w:val="clear" w:color="auto" w:fill="auto"/>
            <w:noWrap/>
            <w:vAlign w:val="bottom"/>
            <w:hideMark/>
          </w:tcPr>
          <w:p w14:paraId="63815F8C" w14:textId="77777777" w:rsidR="00594F86" w:rsidRPr="00822E67" w:rsidRDefault="00594F86" w:rsidP="00192025">
            <w:pPr>
              <w:rPr>
                <w:rFonts w:asciiTheme="minorHAnsi" w:hAnsiTheme="minorHAnsi" w:cstheme="minorHAnsi"/>
                <w:b/>
                <w:bCs/>
                <w:color w:val="000000"/>
                <w:sz w:val="22"/>
                <w:szCs w:val="22"/>
                <w:lang w:eastAsia="en-GB"/>
              </w:rPr>
            </w:pPr>
          </w:p>
        </w:tc>
        <w:tc>
          <w:tcPr>
            <w:tcW w:w="1720" w:type="dxa"/>
            <w:tcBorders>
              <w:top w:val="nil"/>
              <w:left w:val="nil"/>
              <w:bottom w:val="nil"/>
              <w:right w:val="nil"/>
            </w:tcBorders>
            <w:shd w:val="clear" w:color="auto" w:fill="auto"/>
            <w:noWrap/>
            <w:vAlign w:val="bottom"/>
            <w:hideMark/>
          </w:tcPr>
          <w:p w14:paraId="753B688F" w14:textId="77777777" w:rsidR="00594F86" w:rsidRPr="00822E67" w:rsidRDefault="00594F86" w:rsidP="00192025">
            <w:pPr>
              <w:jc w:val="right"/>
              <w:rPr>
                <w:rFonts w:asciiTheme="minorHAnsi" w:hAnsiTheme="minorHAnsi" w:cstheme="minorHAnsi"/>
                <w:sz w:val="22"/>
                <w:szCs w:val="22"/>
                <w:lang w:eastAsia="en-GB"/>
              </w:rPr>
            </w:pPr>
          </w:p>
        </w:tc>
        <w:tc>
          <w:tcPr>
            <w:tcW w:w="1220" w:type="dxa"/>
            <w:tcBorders>
              <w:top w:val="nil"/>
              <w:left w:val="nil"/>
              <w:bottom w:val="nil"/>
              <w:right w:val="nil"/>
            </w:tcBorders>
            <w:shd w:val="clear" w:color="auto" w:fill="auto"/>
            <w:noWrap/>
            <w:vAlign w:val="bottom"/>
            <w:hideMark/>
          </w:tcPr>
          <w:p w14:paraId="0327199C" w14:textId="77777777" w:rsidR="00594F86" w:rsidRPr="00822E67" w:rsidRDefault="00594F86" w:rsidP="00192025">
            <w:pPr>
              <w:jc w:val="right"/>
              <w:rPr>
                <w:rFonts w:asciiTheme="minorHAnsi" w:hAnsiTheme="minorHAnsi" w:cstheme="minorHAnsi"/>
                <w:sz w:val="22"/>
                <w:szCs w:val="22"/>
                <w:lang w:eastAsia="en-GB"/>
              </w:rPr>
            </w:pPr>
          </w:p>
        </w:tc>
        <w:tc>
          <w:tcPr>
            <w:tcW w:w="1240" w:type="dxa"/>
            <w:tcBorders>
              <w:top w:val="nil"/>
              <w:left w:val="nil"/>
              <w:bottom w:val="nil"/>
              <w:right w:val="nil"/>
            </w:tcBorders>
            <w:shd w:val="clear" w:color="auto" w:fill="auto"/>
            <w:noWrap/>
            <w:vAlign w:val="bottom"/>
            <w:hideMark/>
          </w:tcPr>
          <w:p w14:paraId="0E0E1944" w14:textId="77777777" w:rsidR="00594F86" w:rsidRPr="00822E67" w:rsidRDefault="00594F86" w:rsidP="00192025">
            <w:pPr>
              <w:jc w:val="right"/>
              <w:rPr>
                <w:rFonts w:asciiTheme="minorHAnsi" w:hAnsiTheme="minorHAnsi" w:cstheme="minorHAnsi"/>
                <w:sz w:val="22"/>
                <w:szCs w:val="22"/>
                <w:lang w:eastAsia="en-GB"/>
              </w:rPr>
            </w:pPr>
          </w:p>
        </w:tc>
      </w:tr>
      <w:tr w:rsidR="00594F86" w:rsidRPr="00822E67" w14:paraId="35BFA04E" w14:textId="77777777" w:rsidTr="00192025">
        <w:trPr>
          <w:trHeight w:val="300"/>
        </w:trPr>
        <w:tc>
          <w:tcPr>
            <w:tcW w:w="3220" w:type="dxa"/>
            <w:tcBorders>
              <w:top w:val="nil"/>
              <w:left w:val="nil"/>
              <w:bottom w:val="nil"/>
              <w:right w:val="nil"/>
            </w:tcBorders>
            <w:shd w:val="clear" w:color="auto" w:fill="auto"/>
            <w:noWrap/>
            <w:vAlign w:val="bottom"/>
            <w:hideMark/>
          </w:tcPr>
          <w:p w14:paraId="725E4FE4" w14:textId="77777777" w:rsidR="00594F86" w:rsidRPr="00822E67" w:rsidRDefault="00594F86" w:rsidP="00192025">
            <w:pPr>
              <w:rPr>
                <w:rFonts w:asciiTheme="minorHAnsi" w:hAnsiTheme="minorHAnsi" w:cstheme="minorHAnsi"/>
                <w:color w:val="000000"/>
                <w:sz w:val="22"/>
                <w:szCs w:val="22"/>
                <w:lang w:eastAsia="en-GB"/>
              </w:rPr>
            </w:pPr>
            <w:r w:rsidRPr="00822E67">
              <w:rPr>
                <w:rFonts w:asciiTheme="minorHAnsi" w:hAnsiTheme="minorHAnsi" w:cstheme="minorHAnsi"/>
                <w:color w:val="000000"/>
                <w:sz w:val="22"/>
                <w:szCs w:val="22"/>
                <w:lang w:eastAsia="en-GB"/>
              </w:rPr>
              <w:t xml:space="preserve">Accumulated Fund </w:t>
            </w:r>
            <w:proofErr w:type="gramStart"/>
            <w:r w:rsidRPr="00822E67">
              <w:rPr>
                <w:rFonts w:asciiTheme="minorHAnsi" w:hAnsiTheme="minorHAnsi" w:cstheme="minorHAnsi"/>
                <w:color w:val="000000"/>
                <w:sz w:val="22"/>
                <w:szCs w:val="22"/>
                <w:lang w:eastAsia="en-GB"/>
              </w:rPr>
              <w:t>at</w:t>
            </w:r>
            <w:proofErr w:type="gramEnd"/>
            <w:r w:rsidRPr="00822E67">
              <w:rPr>
                <w:rFonts w:asciiTheme="minorHAnsi" w:hAnsiTheme="minorHAnsi" w:cstheme="minorHAnsi"/>
                <w:color w:val="000000"/>
                <w:sz w:val="22"/>
                <w:szCs w:val="22"/>
                <w:lang w:eastAsia="en-GB"/>
              </w:rPr>
              <w:t xml:space="preserve"> 1 July 2020</w:t>
            </w:r>
          </w:p>
        </w:tc>
        <w:tc>
          <w:tcPr>
            <w:tcW w:w="2020" w:type="dxa"/>
            <w:tcBorders>
              <w:top w:val="nil"/>
              <w:left w:val="nil"/>
              <w:bottom w:val="nil"/>
              <w:right w:val="nil"/>
            </w:tcBorders>
            <w:shd w:val="clear" w:color="auto" w:fill="auto"/>
            <w:noWrap/>
            <w:vAlign w:val="bottom"/>
            <w:hideMark/>
          </w:tcPr>
          <w:p w14:paraId="272BC6A8" w14:textId="77777777" w:rsidR="00594F86" w:rsidRPr="00822E67" w:rsidRDefault="00594F86" w:rsidP="00192025">
            <w:pPr>
              <w:rPr>
                <w:rFonts w:asciiTheme="minorHAnsi" w:hAnsiTheme="minorHAnsi" w:cstheme="minorHAnsi"/>
                <w:color w:val="000000"/>
                <w:sz w:val="22"/>
                <w:szCs w:val="22"/>
                <w:lang w:eastAsia="en-GB"/>
              </w:rPr>
            </w:pPr>
          </w:p>
        </w:tc>
        <w:tc>
          <w:tcPr>
            <w:tcW w:w="1720" w:type="dxa"/>
            <w:tcBorders>
              <w:top w:val="nil"/>
              <w:left w:val="nil"/>
              <w:bottom w:val="nil"/>
              <w:right w:val="nil"/>
            </w:tcBorders>
            <w:shd w:val="clear" w:color="auto" w:fill="auto"/>
            <w:noWrap/>
            <w:vAlign w:val="bottom"/>
            <w:hideMark/>
          </w:tcPr>
          <w:p w14:paraId="5570D300" w14:textId="77777777" w:rsidR="00594F86" w:rsidRPr="00822E67" w:rsidRDefault="00594F86" w:rsidP="00192025">
            <w:pPr>
              <w:jc w:val="right"/>
              <w:rPr>
                <w:rFonts w:asciiTheme="minorHAnsi" w:hAnsiTheme="minorHAnsi" w:cstheme="minorHAnsi"/>
                <w:sz w:val="22"/>
                <w:szCs w:val="22"/>
                <w:lang w:eastAsia="en-GB"/>
              </w:rPr>
            </w:pPr>
          </w:p>
        </w:tc>
        <w:tc>
          <w:tcPr>
            <w:tcW w:w="1220" w:type="dxa"/>
            <w:tcBorders>
              <w:top w:val="nil"/>
              <w:left w:val="nil"/>
              <w:bottom w:val="nil"/>
              <w:right w:val="nil"/>
            </w:tcBorders>
            <w:shd w:val="clear" w:color="auto" w:fill="auto"/>
            <w:noWrap/>
            <w:vAlign w:val="bottom"/>
            <w:hideMark/>
          </w:tcPr>
          <w:p w14:paraId="645B9B23" w14:textId="77777777" w:rsidR="00594F86" w:rsidRPr="00822E67" w:rsidRDefault="00594F86" w:rsidP="00192025">
            <w:pPr>
              <w:jc w:val="right"/>
              <w:rPr>
                <w:rFonts w:asciiTheme="minorHAnsi" w:hAnsiTheme="minorHAnsi" w:cstheme="minorHAnsi"/>
                <w:color w:val="000000"/>
                <w:sz w:val="22"/>
                <w:szCs w:val="22"/>
                <w:lang w:eastAsia="en-GB"/>
              </w:rPr>
            </w:pPr>
            <w:r w:rsidRPr="00822E67">
              <w:rPr>
                <w:rFonts w:asciiTheme="minorHAnsi" w:hAnsiTheme="minorHAnsi" w:cstheme="minorHAnsi"/>
                <w:color w:val="000000"/>
                <w:sz w:val="22"/>
                <w:szCs w:val="22"/>
                <w:lang w:eastAsia="en-GB"/>
              </w:rPr>
              <w:t>28011</w:t>
            </w:r>
          </w:p>
        </w:tc>
        <w:tc>
          <w:tcPr>
            <w:tcW w:w="1240" w:type="dxa"/>
            <w:tcBorders>
              <w:top w:val="nil"/>
              <w:left w:val="nil"/>
              <w:bottom w:val="nil"/>
              <w:right w:val="nil"/>
            </w:tcBorders>
            <w:shd w:val="clear" w:color="auto" w:fill="auto"/>
            <w:noWrap/>
            <w:vAlign w:val="bottom"/>
            <w:hideMark/>
          </w:tcPr>
          <w:p w14:paraId="295B7C63" w14:textId="77777777" w:rsidR="00594F86" w:rsidRPr="00822E67" w:rsidRDefault="00594F86" w:rsidP="00192025">
            <w:pPr>
              <w:jc w:val="right"/>
              <w:rPr>
                <w:rFonts w:asciiTheme="minorHAnsi" w:hAnsiTheme="minorHAnsi" w:cstheme="minorHAnsi"/>
                <w:color w:val="000000"/>
                <w:sz w:val="22"/>
                <w:szCs w:val="22"/>
                <w:lang w:eastAsia="en-GB"/>
              </w:rPr>
            </w:pPr>
            <w:r w:rsidRPr="00822E67">
              <w:rPr>
                <w:rFonts w:asciiTheme="minorHAnsi" w:hAnsiTheme="minorHAnsi" w:cstheme="minorHAnsi"/>
                <w:color w:val="000000"/>
                <w:sz w:val="22"/>
                <w:szCs w:val="22"/>
                <w:lang w:eastAsia="en-GB"/>
              </w:rPr>
              <w:t>25461</w:t>
            </w:r>
          </w:p>
        </w:tc>
      </w:tr>
      <w:tr w:rsidR="00594F86" w:rsidRPr="00822E67" w14:paraId="7B6A46AC" w14:textId="77777777" w:rsidTr="00192025">
        <w:trPr>
          <w:trHeight w:val="300"/>
        </w:trPr>
        <w:tc>
          <w:tcPr>
            <w:tcW w:w="3220" w:type="dxa"/>
            <w:tcBorders>
              <w:top w:val="nil"/>
              <w:left w:val="nil"/>
              <w:bottom w:val="nil"/>
              <w:right w:val="nil"/>
            </w:tcBorders>
            <w:shd w:val="clear" w:color="auto" w:fill="auto"/>
            <w:noWrap/>
            <w:vAlign w:val="bottom"/>
            <w:hideMark/>
          </w:tcPr>
          <w:p w14:paraId="1375AEF9" w14:textId="77777777" w:rsidR="00594F86" w:rsidRPr="00822E67" w:rsidRDefault="00594F86" w:rsidP="00192025">
            <w:pPr>
              <w:rPr>
                <w:rFonts w:asciiTheme="minorHAnsi" w:hAnsiTheme="minorHAnsi" w:cstheme="minorHAnsi"/>
                <w:color w:val="000000"/>
                <w:sz w:val="22"/>
                <w:szCs w:val="22"/>
                <w:lang w:eastAsia="en-GB"/>
              </w:rPr>
            </w:pPr>
            <w:r w:rsidRPr="00822E67">
              <w:rPr>
                <w:rFonts w:asciiTheme="minorHAnsi" w:hAnsiTheme="minorHAnsi" w:cstheme="minorHAnsi"/>
                <w:color w:val="000000"/>
                <w:sz w:val="22"/>
                <w:szCs w:val="22"/>
                <w:lang w:eastAsia="en-GB"/>
              </w:rPr>
              <w:t>Surplus for the year</w:t>
            </w:r>
          </w:p>
        </w:tc>
        <w:tc>
          <w:tcPr>
            <w:tcW w:w="2020" w:type="dxa"/>
            <w:tcBorders>
              <w:top w:val="nil"/>
              <w:left w:val="nil"/>
              <w:bottom w:val="nil"/>
              <w:right w:val="nil"/>
            </w:tcBorders>
            <w:shd w:val="clear" w:color="auto" w:fill="auto"/>
            <w:noWrap/>
            <w:vAlign w:val="bottom"/>
            <w:hideMark/>
          </w:tcPr>
          <w:p w14:paraId="24C649BF" w14:textId="77777777" w:rsidR="00594F86" w:rsidRPr="00822E67" w:rsidRDefault="00594F86" w:rsidP="00192025">
            <w:pPr>
              <w:rPr>
                <w:rFonts w:asciiTheme="minorHAnsi" w:hAnsiTheme="minorHAnsi" w:cstheme="minorHAnsi"/>
                <w:color w:val="000000"/>
                <w:sz w:val="22"/>
                <w:szCs w:val="22"/>
                <w:lang w:eastAsia="en-GB"/>
              </w:rPr>
            </w:pPr>
          </w:p>
        </w:tc>
        <w:tc>
          <w:tcPr>
            <w:tcW w:w="1720" w:type="dxa"/>
            <w:tcBorders>
              <w:top w:val="nil"/>
              <w:left w:val="nil"/>
              <w:bottom w:val="nil"/>
              <w:right w:val="nil"/>
            </w:tcBorders>
            <w:shd w:val="clear" w:color="auto" w:fill="auto"/>
            <w:noWrap/>
            <w:vAlign w:val="bottom"/>
            <w:hideMark/>
          </w:tcPr>
          <w:p w14:paraId="6607DC35" w14:textId="77777777" w:rsidR="00594F86" w:rsidRPr="00822E67" w:rsidRDefault="00594F86" w:rsidP="00192025">
            <w:pPr>
              <w:jc w:val="right"/>
              <w:rPr>
                <w:rFonts w:asciiTheme="minorHAnsi" w:hAnsiTheme="minorHAnsi" w:cstheme="minorHAnsi"/>
                <w:sz w:val="22"/>
                <w:szCs w:val="22"/>
                <w:lang w:eastAsia="en-GB"/>
              </w:rPr>
            </w:pPr>
          </w:p>
        </w:tc>
        <w:tc>
          <w:tcPr>
            <w:tcW w:w="1220" w:type="dxa"/>
            <w:tcBorders>
              <w:top w:val="nil"/>
              <w:left w:val="nil"/>
              <w:bottom w:val="nil"/>
              <w:right w:val="nil"/>
            </w:tcBorders>
            <w:shd w:val="clear" w:color="auto" w:fill="auto"/>
            <w:noWrap/>
            <w:vAlign w:val="bottom"/>
            <w:hideMark/>
          </w:tcPr>
          <w:p w14:paraId="5697C374" w14:textId="77777777" w:rsidR="00594F86" w:rsidRPr="00822E67" w:rsidRDefault="00594F86" w:rsidP="00192025">
            <w:pPr>
              <w:jc w:val="right"/>
              <w:rPr>
                <w:rFonts w:asciiTheme="minorHAnsi" w:hAnsiTheme="minorHAnsi" w:cstheme="minorHAnsi"/>
                <w:color w:val="000000"/>
                <w:sz w:val="22"/>
                <w:szCs w:val="22"/>
                <w:lang w:eastAsia="en-GB"/>
              </w:rPr>
            </w:pPr>
            <w:r w:rsidRPr="00822E67">
              <w:rPr>
                <w:rFonts w:asciiTheme="minorHAnsi" w:hAnsiTheme="minorHAnsi" w:cstheme="minorHAnsi"/>
                <w:color w:val="000000"/>
                <w:sz w:val="22"/>
                <w:szCs w:val="22"/>
                <w:lang w:eastAsia="en-GB"/>
              </w:rPr>
              <w:t>10263</w:t>
            </w:r>
          </w:p>
        </w:tc>
        <w:tc>
          <w:tcPr>
            <w:tcW w:w="1240" w:type="dxa"/>
            <w:tcBorders>
              <w:top w:val="nil"/>
              <w:left w:val="nil"/>
              <w:bottom w:val="nil"/>
              <w:right w:val="nil"/>
            </w:tcBorders>
            <w:shd w:val="clear" w:color="auto" w:fill="auto"/>
            <w:noWrap/>
            <w:vAlign w:val="bottom"/>
            <w:hideMark/>
          </w:tcPr>
          <w:p w14:paraId="1732300E" w14:textId="77777777" w:rsidR="00594F86" w:rsidRPr="00822E67" w:rsidRDefault="00594F86" w:rsidP="00192025">
            <w:pPr>
              <w:jc w:val="right"/>
              <w:rPr>
                <w:rFonts w:asciiTheme="minorHAnsi" w:hAnsiTheme="minorHAnsi" w:cstheme="minorHAnsi"/>
                <w:color w:val="000000"/>
                <w:sz w:val="22"/>
                <w:szCs w:val="22"/>
                <w:lang w:eastAsia="en-GB"/>
              </w:rPr>
            </w:pPr>
            <w:r w:rsidRPr="00822E67">
              <w:rPr>
                <w:rFonts w:asciiTheme="minorHAnsi" w:hAnsiTheme="minorHAnsi" w:cstheme="minorHAnsi"/>
                <w:color w:val="000000"/>
                <w:sz w:val="22"/>
                <w:szCs w:val="22"/>
                <w:lang w:eastAsia="en-GB"/>
              </w:rPr>
              <w:t>2550</w:t>
            </w:r>
          </w:p>
        </w:tc>
      </w:tr>
      <w:tr w:rsidR="00594F86" w:rsidRPr="00822E67" w14:paraId="2FCA1E88" w14:textId="77777777" w:rsidTr="00192025">
        <w:trPr>
          <w:trHeight w:val="300"/>
        </w:trPr>
        <w:tc>
          <w:tcPr>
            <w:tcW w:w="3220" w:type="dxa"/>
            <w:tcBorders>
              <w:top w:val="nil"/>
              <w:left w:val="nil"/>
              <w:bottom w:val="nil"/>
              <w:right w:val="nil"/>
            </w:tcBorders>
            <w:shd w:val="clear" w:color="auto" w:fill="auto"/>
            <w:noWrap/>
            <w:vAlign w:val="bottom"/>
            <w:hideMark/>
          </w:tcPr>
          <w:p w14:paraId="37264087" w14:textId="77777777" w:rsidR="00594F86" w:rsidRPr="00822E67" w:rsidRDefault="00594F86" w:rsidP="00192025">
            <w:pPr>
              <w:rPr>
                <w:rFonts w:asciiTheme="minorHAnsi" w:hAnsiTheme="minorHAnsi" w:cstheme="minorHAnsi"/>
                <w:color w:val="000000"/>
                <w:sz w:val="22"/>
                <w:szCs w:val="22"/>
                <w:lang w:eastAsia="en-GB"/>
              </w:rPr>
            </w:pPr>
            <w:r w:rsidRPr="00822E67">
              <w:rPr>
                <w:rFonts w:asciiTheme="minorHAnsi" w:hAnsiTheme="minorHAnsi" w:cstheme="minorHAnsi"/>
                <w:color w:val="000000"/>
                <w:sz w:val="22"/>
                <w:szCs w:val="22"/>
                <w:lang w:eastAsia="en-GB"/>
              </w:rPr>
              <w:t xml:space="preserve">Accumulated Fund </w:t>
            </w:r>
            <w:proofErr w:type="gramStart"/>
            <w:r w:rsidRPr="00822E67">
              <w:rPr>
                <w:rFonts w:asciiTheme="minorHAnsi" w:hAnsiTheme="minorHAnsi" w:cstheme="minorHAnsi"/>
                <w:color w:val="000000"/>
                <w:sz w:val="22"/>
                <w:szCs w:val="22"/>
                <w:lang w:eastAsia="en-GB"/>
              </w:rPr>
              <w:t>at</w:t>
            </w:r>
            <w:proofErr w:type="gramEnd"/>
            <w:r w:rsidRPr="00822E67">
              <w:rPr>
                <w:rFonts w:asciiTheme="minorHAnsi" w:hAnsiTheme="minorHAnsi" w:cstheme="minorHAnsi"/>
                <w:color w:val="000000"/>
                <w:sz w:val="22"/>
                <w:szCs w:val="22"/>
                <w:lang w:eastAsia="en-GB"/>
              </w:rPr>
              <w:t xml:space="preserve"> 30 June 2021</w:t>
            </w:r>
          </w:p>
        </w:tc>
        <w:tc>
          <w:tcPr>
            <w:tcW w:w="2020" w:type="dxa"/>
            <w:tcBorders>
              <w:top w:val="nil"/>
              <w:left w:val="nil"/>
              <w:bottom w:val="nil"/>
              <w:right w:val="nil"/>
            </w:tcBorders>
            <w:shd w:val="clear" w:color="auto" w:fill="auto"/>
            <w:noWrap/>
            <w:vAlign w:val="bottom"/>
            <w:hideMark/>
          </w:tcPr>
          <w:p w14:paraId="51864140" w14:textId="77777777" w:rsidR="00594F86" w:rsidRPr="00822E67" w:rsidRDefault="00594F86" w:rsidP="00192025">
            <w:pPr>
              <w:rPr>
                <w:rFonts w:asciiTheme="minorHAnsi" w:hAnsiTheme="minorHAnsi" w:cstheme="minorHAnsi"/>
                <w:color w:val="000000"/>
                <w:sz w:val="22"/>
                <w:szCs w:val="22"/>
                <w:lang w:eastAsia="en-GB"/>
              </w:rPr>
            </w:pPr>
          </w:p>
        </w:tc>
        <w:tc>
          <w:tcPr>
            <w:tcW w:w="1720" w:type="dxa"/>
            <w:tcBorders>
              <w:top w:val="nil"/>
              <w:left w:val="nil"/>
              <w:bottom w:val="nil"/>
              <w:right w:val="nil"/>
            </w:tcBorders>
            <w:shd w:val="clear" w:color="auto" w:fill="auto"/>
            <w:noWrap/>
            <w:vAlign w:val="bottom"/>
            <w:hideMark/>
          </w:tcPr>
          <w:p w14:paraId="268215A9" w14:textId="77777777" w:rsidR="00594F86" w:rsidRPr="00822E67" w:rsidRDefault="00594F86" w:rsidP="00192025">
            <w:pPr>
              <w:jc w:val="right"/>
              <w:rPr>
                <w:rFonts w:asciiTheme="minorHAnsi" w:hAnsiTheme="minorHAnsi" w:cstheme="minorHAnsi"/>
                <w:sz w:val="22"/>
                <w:szCs w:val="22"/>
                <w:lang w:eastAsia="en-GB"/>
              </w:rPr>
            </w:pPr>
          </w:p>
        </w:tc>
        <w:tc>
          <w:tcPr>
            <w:tcW w:w="1220" w:type="dxa"/>
            <w:tcBorders>
              <w:top w:val="single" w:sz="4" w:space="0" w:color="auto"/>
              <w:left w:val="nil"/>
              <w:bottom w:val="single" w:sz="4" w:space="0" w:color="auto"/>
              <w:right w:val="nil"/>
            </w:tcBorders>
            <w:shd w:val="clear" w:color="auto" w:fill="auto"/>
            <w:noWrap/>
            <w:vAlign w:val="bottom"/>
            <w:hideMark/>
          </w:tcPr>
          <w:p w14:paraId="6785ACF7" w14:textId="77777777" w:rsidR="00594F86" w:rsidRPr="00822E67" w:rsidRDefault="00594F86" w:rsidP="00192025">
            <w:pPr>
              <w:jc w:val="right"/>
              <w:rPr>
                <w:rFonts w:asciiTheme="minorHAnsi" w:hAnsiTheme="minorHAnsi" w:cstheme="minorHAnsi"/>
                <w:b/>
                <w:bCs/>
                <w:color w:val="000000"/>
                <w:sz w:val="22"/>
                <w:szCs w:val="22"/>
                <w:lang w:eastAsia="en-GB"/>
              </w:rPr>
            </w:pPr>
            <w:r w:rsidRPr="00822E67">
              <w:rPr>
                <w:rFonts w:asciiTheme="minorHAnsi" w:hAnsiTheme="minorHAnsi" w:cstheme="minorHAnsi"/>
                <w:b/>
                <w:bCs/>
                <w:color w:val="000000"/>
                <w:sz w:val="22"/>
                <w:szCs w:val="22"/>
                <w:lang w:eastAsia="en-GB"/>
              </w:rPr>
              <w:t>38274</w:t>
            </w:r>
          </w:p>
        </w:tc>
        <w:tc>
          <w:tcPr>
            <w:tcW w:w="1240" w:type="dxa"/>
            <w:tcBorders>
              <w:top w:val="single" w:sz="4" w:space="0" w:color="auto"/>
              <w:left w:val="nil"/>
              <w:bottom w:val="single" w:sz="4" w:space="0" w:color="auto"/>
              <w:right w:val="nil"/>
            </w:tcBorders>
            <w:shd w:val="clear" w:color="auto" w:fill="auto"/>
            <w:noWrap/>
            <w:vAlign w:val="bottom"/>
            <w:hideMark/>
          </w:tcPr>
          <w:p w14:paraId="0E495EE5" w14:textId="77777777" w:rsidR="00594F86" w:rsidRPr="00822E67" w:rsidRDefault="00594F86" w:rsidP="00192025">
            <w:pPr>
              <w:jc w:val="right"/>
              <w:rPr>
                <w:rFonts w:asciiTheme="minorHAnsi" w:hAnsiTheme="minorHAnsi" w:cstheme="minorHAnsi"/>
                <w:b/>
                <w:bCs/>
                <w:color w:val="000000"/>
                <w:sz w:val="22"/>
                <w:szCs w:val="22"/>
                <w:lang w:eastAsia="en-GB"/>
              </w:rPr>
            </w:pPr>
            <w:r w:rsidRPr="00822E67">
              <w:rPr>
                <w:rFonts w:asciiTheme="minorHAnsi" w:hAnsiTheme="minorHAnsi" w:cstheme="minorHAnsi"/>
                <w:b/>
                <w:bCs/>
                <w:color w:val="000000"/>
                <w:sz w:val="22"/>
                <w:szCs w:val="22"/>
                <w:lang w:eastAsia="en-GB"/>
              </w:rPr>
              <w:t>28011</w:t>
            </w:r>
          </w:p>
        </w:tc>
      </w:tr>
    </w:tbl>
    <w:p w14:paraId="780208BE" w14:textId="7D6B12C1" w:rsidR="00594F86" w:rsidRPr="00822E67" w:rsidRDefault="00594F86" w:rsidP="00594F86">
      <w:pPr>
        <w:rPr>
          <w:rFonts w:asciiTheme="minorHAnsi" w:hAnsiTheme="minorHAnsi" w:cstheme="minorHAnsi"/>
          <w:b/>
          <w:bCs/>
          <w:sz w:val="22"/>
          <w:szCs w:val="22"/>
        </w:rPr>
      </w:pPr>
    </w:p>
    <w:p w14:paraId="0BA897D7" w14:textId="4A073F6B" w:rsidR="00783319" w:rsidRPr="00822E67" w:rsidRDefault="00594F86" w:rsidP="00594F86">
      <w:pPr>
        <w:pStyle w:val="ox-0ebe23fd1c-msonormal"/>
        <w:shd w:val="clear" w:color="auto" w:fill="FFFFFF"/>
        <w:spacing w:before="0" w:beforeAutospacing="0" w:after="0" w:afterAutospacing="0" w:line="233" w:lineRule="atLeast"/>
        <w:rPr>
          <w:rFonts w:asciiTheme="minorHAnsi" w:hAnsiTheme="minorHAnsi" w:cstheme="minorHAnsi"/>
          <w:b/>
          <w:bCs/>
          <w:color w:val="000000"/>
          <w:sz w:val="22"/>
          <w:szCs w:val="22"/>
        </w:rPr>
      </w:pPr>
      <w:r w:rsidRPr="00822E67">
        <w:rPr>
          <w:rFonts w:asciiTheme="minorHAnsi" w:hAnsiTheme="minorHAnsi" w:cstheme="minorHAnsi"/>
          <w:b/>
          <w:bCs/>
          <w:color w:val="000000"/>
          <w:sz w:val="22"/>
          <w:szCs w:val="22"/>
        </w:rPr>
        <w:t>Statement of Independent Examiner</w:t>
      </w:r>
    </w:p>
    <w:p w14:paraId="01997BEF" w14:textId="6AA3730E" w:rsidR="00B75E1C" w:rsidRDefault="00783319" w:rsidP="00594F86">
      <w:pPr>
        <w:pStyle w:val="ox-0ebe23fd1c-msonormal"/>
        <w:shd w:val="clear" w:color="auto" w:fill="FFFFFF"/>
        <w:spacing w:before="0" w:beforeAutospacing="0" w:after="0" w:afterAutospacing="0" w:line="233" w:lineRule="atLeast"/>
        <w:rPr>
          <w:rFonts w:asciiTheme="minorHAnsi" w:hAnsiTheme="minorHAnsi" w:cstheme="minorHAnsi"/>
          <w:color w:val="000000"/>
          <w:sz w:val="22"/>
          <w:szCs w:val="22"/>
        </w:rPr>
      </w:pPr>
      <w:r w:rsidRPr="00822E67">
        <w:rPr>
          <w:rFonts w:asciiTheme="minorHAnsi" w:hAnsiTheme="minorHAnsi" w:cstheme="minorHAnsi"/>
          <w:color w:val="000000"/>
          <w:sz w:val="22"/>
          <w:szCs w:val="22"/>
        </w:rPr>
        <w:t>I</w:t>
      </w:r>
      <w:r w:rsidR="00594F86" w:rsidRPr="00822E67">
        <w:rPr>
          <w:rFonts w:asciiTheme="minorHAnsi" w:hAnsiTheme="minorHAnsi" w:cstheme="minorHAnsi"/>
          <w:color w:val="000000"/>
          <w:sz w:val="22"/>
          <w:szCs w:val="22"/>
        </w:rPr>
        <w:t xml:space="preserve"> have examined the books and records of Stopgap Sheffield and find the statement of income and</w:t>
      </w:r>
      <w:r w:rsidR="00594F86" w:rsidRPr="00783319">
        <w:rPr>
          <w:rFonts w:asciiTheme="minorHAnsi" w:hAnsiTheme="minorHAnsi" w:cstheme="minorHAnsi"/>
          <w:color w:val="000000"/>
          <w:sz w:val="22"/>
          <w:szCs w:val="22"/>
        </w:rPr>
        <w:t xml:space="preserve"> expenditure for the year ended 30 June 2021 and the Balance Sheet as </w:t>
      </w:r>
      <w:proofErr w:type="gramStart"/>
      <w:r w:rsidR="00594F86" w:rsidRPr="00783319">
        <w:rPr>
          <w:rFonts w:asciiTheme="minorHAnsi" w:hAnsiTheme="minorHAnsi" w:cstheme="minorHAnsi"/>
          <w:color w:val="000000"/>
          <w:sz w:val="22"/>
          <w:szCs w:val="22"/>
        </w:rPr>
        <w:t>at</w:t>
      </w:r>
      <w:proofErr w:type="gramEnd"/>
      <w:r w:rsidR="00594F86" w:rsidRPr="00783319">
        <w:rPr>
          <w:rFonts w:asciiTheme="minorHAnsi" w:hAnsiTheme="minorHAnsi" w:cstheme="minorHAnsi"/>
          <w:color w:val="000000"/>
          <w:sz w:val="22"/>
          <w:szCs w:val="22"/>
        </w:rPr>
        <w:t xml:space="preserve"> 30 June 2021 to be a true and fair reflection of the organisation’s affairs.</w:t>
      </w:r>
    </w:p>
    <w:p w14:paraId="1B81CC23" w14:textId="77777777" w:rsidR="00B75E1C" w:rsidRDefault="00B75E1C" w:rsidP="00594F86">
      <w:pPr>
        <w:pStyle w:val="ox-0ebe23fd1c-msonormal"/>
        <w:shd w:val="clear" w:color="auto" w:fill="FFFFFF"/>
        <w:spacing w:before="0" w:beforeAutospacing="0" w:after="0" w:afterAutospacing="0" w:line="233" w:lineRule="atLeast"/>
        <w:rPr>
          <w:rFonts w:asciiTheme="minorHAnsi" w:hAnsiTheme="minorHAnsi" w:cstheme="minorHAnsi"/>
          <w:b/>
          <w:bCs/>
          <w:color w:val="000000"/>
          <w:sz w:val="22"/>
          <w:szCs w:val="22"/>
        </w:rPr>
      </w:pPr>
    </w:p>
    <w:p w14:paraId="1BA527D4" w14:textId="783431CC" w:rsidR="00594F86" w:rsidRPr="00B75E1C" w:rsidRDefault="00594F86" w:rsidP="00594F86">
      <w:pPr>
        <w:pStyle w:val="ox-0ebe23fd1c-msonormal"/>
        <w:shd w:val="clear" w:color="auto" w:fill="FFFFFF"/>
        <w:spacing w:before="0" w:beforeAutospacing="0" w:after="0" w:afterAutospacing="0" w:line="233" w:lineRule="atLeast"/>
        <w:rPr>
          <w:rFonts w:asciiTheme="minorHAnsi" w:hAnsiTheme="minorHAnsi" w:cstheme="minorHAnsi"/>
          <w:b/>
          <w:bCs/>
          <w:color w:val="000000"/>
          <w:sz w:val="22"/>
          <w:szCs w:val="22"/>
        </w:rPr>
      </w:pPr>
      <w:proofErr w:type="spellStart"/>
      <w:r w:rsidRPr="00783319">
        <w:rPr>
          <w:rFonts w:asciiTheme="minorHAnsi" w:hAnsiTheme="minorHAnsi" w:cstheme="minorHAnsi"/>
          <w:color w:val="000000"/>
          <w:sz w:val="22"/>
          <w:szCs w:val="22"/>
          <w:lang w:val="de-DE"/>
        </w:rPr>
        <w:t>Dr</w:t>
      </w:r>
      <w:proofErr w:type="spellEnd"/>
      <w:r w:rsidRPr="00783319">
        <w:rPr>
          <w:rFonts w:asciiTheme="minorHAnsi" w:hAnsiTheme="minorHAnsi" w:cstheme="minorHAnsi"/>
          <w:color w:val="000000"/>
          <w:sz w:val="22"/>
          <w:szCs w:val="22"/>
          <w:lang w:val="de-DE"/>
        </w:rPr>
        <w:t xml:space="preserve"> Peter </w:t>
      </w:r>
      <w:proofErr w:type="spellStart"/>
      <w:r w:rsidRPr="00783319">
        <w:rPr>
          <w:rFonts w:asciiTheme="minorHAnsi" w:hAnsiTheme="minorHAnsi" w:cstheme="minorHAnsi"/>
          <w:color w:val="000000"/>
          <w:sz w:val="22"/>
          <w:szCs w:val="22"/>
          <w:lang w:val="de-DE"/>
        </w:rPr>
        <w:t>Cromar</w:t>
      </w:r>
      <w:proofErr w:type="spellEnd"/>
      <w:r w:rsidRPr="00783319">
        <w:rPr>
          <w:rFonts w:asciiTheme="minorHAnsi" w:hAnsiTheme="minorHAnsi" w:cstheme="minorHAnsi"/>
          <w:color w:val="000000"/>
          <w:sz w:val="22"/>
          <w:szCs w:val="22"/>
          <w:lang w:val="de-DE"/>
        </w:rPr>
        <w:t xml:space="preserve">        </w:t>
      </w:r>
      <w:r w:rsidRPr="00783319">
        <w:rPr>
          <w:rFonts w:asciiTheme="minorHAnsi" w:hAnsiTheme="minorHAnsi" w:cstheme="minorHAnsi"/>
          <w:color w:val="000000"/>
          <w:sz w:val="22"/>
          <w:szCs w:val="22"/>
        </w:rPr>
        <w:t>19 January 2022</w:t>
      </w:r>
      <w:r w:rsidRPr="00783319">
        <w:rPr>
          <w:rFonts w:asciiTheme="minorHAnsi" w:hAnsiTheme="minorHAnsi" w:cstheme="minorHAnsi"/>
          <w:b/>
          <w:bCs/>
          <w:sz w:val="32"/>
          <w:szCs w:val="32"/>
          <w:lang w:val="de-DE"/>
        </w:rPr>
        <w:tab/>
      </w:r>
    </w:p>
    <w:p w14:paraId="54495A70" w14:textId="15D2C1D8" w:rsidR="00B75E1C" w:rsidRPr="00783319" w:rsidRDefault="00A35C40">
      <w:pPr>
        <w:pStyle w:val="Default"/>
        <w:rPr>
          <w:rFonts w:asciiTheme="minorHAnsi" w:hAnsiTheme="minorHAnsi" w:cstheme="minorHAnsi"/>
          <w:sz w:val="24"/>
          <w:szCs w:val="24"/>
        </w:rPr>
      </w:pPr>
      <w:r>
        <w:rPr>
          <w:rFonts w:asciiTheme="minorHAnsi" w:hAnsiTheme="minorHAnsi" w:cstheme="minorHAnsi"/>
          <w:noProof/>
          <w:sz w:val="24"/>
          <w:szCs w:val="24"/>
        </w:rPr>
        <w:lastRenderedPageBreak/>
        <w:drawing>
          <wp:inline distT="0" distB="0" distL="0" distR="0" wp14:anchorId="51633610" wp14:editId="2C91F997">
            <wp:extent cx="5727700" cy="8095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727700" cy="8095615"/>
                    </a:xfrm>
                    <a:prstGeom prst="rect">
                      <a:avLst/>
                    </a:prstGeom>
                  </pic:spPr>
                </pic:pic>
              </a:graphicData>
            </a:graphic>
          </wp:inline>
        </w:drawing>
      </w:r>
    </w:p>
    <w:sectPr w:rsidR="00B75E1C" w:rsidRPr="00783319">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DEAFA" w14:textId="77777777" w:rsidR="00A11917" w:rsidRDefault="00A11917">
      <w:r>
        <w:separator/>
      </w:r>
    </w:p>
  </w:endnote>
  <w:endnote w:type="continuationSeparator" w:id="0">
    <w:p w14:paraId="0DEF3684" w14:textId="77777777" w:rsidR="00A11917" w:rsidRDefault="00A1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5002EFF" w:usb1="C000E47F" w:usb2="0000002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DA74" w14:textId="77777777" w:rsidR="008E6E1E" w:rsidRDefault="008E6E1E">
    <w:pPr>
      <w:pStyle w:val="Footer1"/>
      <w:tabs>
        <w:tab w:val="clear" w:pos="9026"/>
        <w:tab w:val="right" w:pos="9000"/>
      </w:tabs>
      <w:jc w:val="center"/>
      <w:rPr>
        <w:rFonts w:ascii="Times New Roman" w:eastAsia="Arial Unicode MS" w:hAnsi="Times New Roman" w:cs="Times New Roman"/>
        <w:color w:val="auto"/>
        <w:sz w:val="20"/>
        <w:szCs w:val="20"/>
      </w:rPr>
    </w:pPr>
    <w:r>
      <w:fldChar w:fldCharType="begin"/>
    </w:r>
    <w:r>
      <w:instrText xml:space="preserve"> PAGE </w:instrText>
    </w:r>
    <w:r>
      <w:fldChar w:fldCharType="separate"/>
    </w:r>
    <w:r w:rsidR="00395A7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1D15E" w14:textId="77777777" w:rsidR="00A11917" w:rsidRDefault="00A11917">
      <w:r>
        <w:separator/>
      </w:r>
    </w:p>
  </w:footnote>
  <w:footnote w:type="continuationSeparator" w:id="0">
    <w:p w14:paraId="73519F3F" w14:textId="77777777" w:rsidR="00A11917" w:rsidRDefault="00A11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6FF48" w14:textId="1F1A9834" w:rsidR="00A57F5A" w:rsidRDefault="00A57F5A">
    <w:pPr>
      <w:pStyle w:val="Header"/>
    </w:pPr>
    <w:r>
      <w:t>StopGap Annual Report and Accounts 2020/21</w:t>
    </w:r>
  </w:p>
  <w:p w14:paraId="67564208" w14:textId="291DD29F" w:rsidR="00C72B27" w:rsidRPr="00C469B3" w:rsidRDefault="00C72B27">
    <w:pPr>
      <w:pStyle w:val="Header1"/>
      <w:tabs>
        <w:tab w:val="clear" w:pos="9026"/>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61A62"/>
    <w:multiLevelType w:val="hybridMultilevel"/>
    <w:tmpl w:val="0C8C9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bordersDoNotSurroundHeader/>
  <w:bordersDoNotSurroundFooter/>
  <w:activeWritingStyle w:appName="MSWord" w:lang="en-GB" w:vendorID="64" w:dllVersion="4096" w:nlCheck="1" w:checkStyle="0"/>
  <w:activeWritingStyle w:appName="MSWord" w:lang="en-US" w:vendorID="64" w:dllVersion="4096" w:nlCheck="1" w:checkStyle="0"/>
  <w:activeWritingStyle w:appName="MSWord" w:lang="da-DK" w:vendorID="64" w:dllVersion="4096" w:nlCheck="1" w:checkStyle="0"/>
  <w:activeWritingStyle w:appName="MSWord" w:lang="nl-NL" w:vendorID="64" w:dllVersion="4096" w:nlCheck="1" w:checkStyle="0"/>
  <w:activeWritingStyle w:appName="MSWord" w:lang="pt-PT"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en-US" w:vendorID="64" w:dllVersion="0" w:nlCheck="1" w:checkStyle="0"/>
  <w:activeWritingStyle w:appName="MSWord" w:lang="en-GB" w:vendorID="64" w:dllVersion="0" w:nlCheck="1" w:checkStyle="0"/>
  <w:activeWritingStyle w:appName="MSWord" w:lang="nl-NL" w:vendorID="64" w:dllVersion="0" w:nlCheck="1" w:checkStyle="0"/>
  <w:activeWritingStyle w:appName="MSWord" w:lang="de-DE" w:vendorID="64" w:dllVersion="0" w:nlCheck="1" w:checkStyle="0"/>
  <w:activeWritingStyle w:appName="MSWord" w:lang="pt-PT" w:vendorID="64" w:dllVersion="0" w:nlCheck="1" w:checkStyle="0"/>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v-text-anchor:middle">
      <v:fill type="tile"/>
      <v:stroke weight=".5pt" miterlimit="4"/>
      <v:shadow on="t" color="black"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7C"/>
    <w:rsid w:val="00024198"/>
    <w:rsid w:val="00031507"/>
    <w:rsid w:val="00042BEC"/>
    <w:rsid w:val="00066457"/>
    <w:rsid w:val="00085F3E"/>
    <w:rsid w:val="00087704"/>
    <w:rsid w:val="000A46C5"/>
    <w:rsid w:val="000B78E0"/>
    <w:rsid w:val="000C1333"/>
    <w:rsid w:val="000C166E"/>
    <w:rsid w:val="000E4AE5"/>
    <w:rsid w:val="00112DD2"/>
    <w:rsid w:val="00134EC4"/>
    <w:rsid w:val="00136B16"/>
    <w:rsid w:val="0017015F"/>
    <w:rsid w:val="0019491D"/>
    <w:rsid w:val="0019766B"/>
    <w:rsid w:val="001C6AAC"/>
    <w:rsid w:val="001E1587"/>
    <w:rsid w:val="001E2693"/>
    <w:rsid w:val="001E26E7"/>
    <w:rsid w:val="00222476"/>
    <w:rsid w:val="00244CED"/>
    <w:rsid w:val="00251D9E"/>
    <w:rsid w:val="00284F5A"/>
    <w:rsid w:val="00290622"/>
    <w:rsid w:val="002E2417"/>
    <w:rsid w:val="002E7EEC"/>
    <w:rsid w:val="002F3D18"/>
    <w:rsid w:val="003628C7"/>
    <w:rsid w:val="003638C8"/>
    <w:rsid w:val="003957B1"/>
    <w:rsid w:val="00395A7C"/>
    <w:rsid w:val="003A521A"/>
    <w:rsid w:val="003B125B"/>
    <w:rsid w:val="00411E17"/>
    <w:rsid w:val="00414D2D"/>
    <w:rsid w:val="004514D3"/>
    <w:rsid w:val="0048350E"/>
    <w:rsid w:val="004967FC"/>
    <w:rsid w:val="004B4B66"/>
    <w:rsid w:val="004F10A1"/>
    <w:rsid w:val="0050118A"/>
    <w:rsid w:val="00512E7C"/>
    <w:rsid w:val="00533BF9"/>
    <w:rsid w:val="00550BA0"/>
    <w:rsid w:val="00557D8D"/>
    <w:rsid w:val="00565723"/>
    <w:rsid w:val="00576608"/>
    <w:rsid w:val="0059075B"/>
    <w:rsid w:val="00590D99"/>
    <w:rsid w:val="00594F86"/>
    <w:rsid w:val="005A7E63"/>
    <w:rsid w:val="005D4463"/>
    <w:rsid w:val="005D6AEA"/>
    <w:rsid w:val="005E5B49"/>
    <w:rsid w:val="005E5D88"/>
    <w:rsid w:val="00603E5A"/>
    <w:rsid w:val="00610653"/>
    <w:rsid w:val="0063699D"/>
    <w:rsid w:val="00674A22"/>
    <w:rsid w:val="006769FA"/>
    <w:rsid w:val="00695F17"/>
    <w:rsid w:val="006A2087"/>
    <w:rsid w:val="006D221D"/>
    <w:rsid w:val="006E0F35"/>
    <w:rsid w:val="006E6F73"/>
    <w:rsid w:val="006F6D0F"/>
    <w:rsid w:val="0071734F"/>
    <w:rsid w:val="00720B91"/>
    <w:rsid w:val="007414C5"/>
    <w:rsid w:val="00783319"/>
    <w:rsid w:val="0079657A"/>
    <w:rsid w:val="007A5641"/>
    <w:rsid w:val="007B23DF"/>
    <w:rsid w:val="007E7069"/>
    <w:rsid w:val="007F1816"/>
    <w:rsid w:val="007F56FC"/>
    <w:rsid w:val="00822E67"/>
    <w:rsid w:val="00850F26"/>
    <w:rsid w:val="00867525"/>
    <w:rsid w:val="008702BC"/>
    <w:rsid w:val="008E6E1E"/>
    <w:rsid w:val="008F7C79"/>
    <w:rsid w:val="00900C51"/>
    <w:rsid w:val="00931EFC"/>
    <w:rsid w:val="00947727"/>
    <w:rsid w:val="00961890"/>
    <w:rsid w:val="00963B3B"/>
    <w:rsid w:val="00971CF8"/>
    <w:rsid w:val="00971D73"/>
    <w:rsid w:val="009816DE"/>
    <w:rsid w:val="00994B9D"/>
    <w:rsid w:val="009B365F"/>
    <w:rsid w:val="009C6C86"/>
    <w:rsid w:val="009F3D3E"/>
    <w:rsid w:val="00A11917"/>
    <w:rsid w:val="00A35C40"/>
    <w:rsid w:val="00A4256A"/>
    <w:rsid w:val="00A57F5A"/>
    <w:rsid w:val="00A813B1"/>
    <w:rsid w:val="00AD167C"/>
    <w:rsid w:val="00AD3998"/>
    <w:rsid w:val="00AD3EA9"/>
    <w:rsid w:val="00AD52C3"/>
    <w:rsid w:val="00AF6540"/>
    <w:rsid w:val="00B04ACE"/>
    <w:rsid w:val="00B04D82"/>
    <w:rsid w:val="00B107E7"/>
    <w:rsid w:val="00B36CB9"/>
    <w:rsid w:val="00B504BB"/>
    <w:rsid w:val="00B56A40"/>
    <w:rsid w:val="00B75E1C"/>
    <w:rsid w:val="00BB1B1A"/>
    <w:rsid w:val="00C2226A"/>
    <w:rsid w:val="00C469B3"/>
    <w:rsid w:val="00C57C61"/>
    <w:rsid w:val="00C72B27"/>
    <w:rsid w:val="00C93A8F"/>
    <w:rsid w:val="00CA2E51"/>
    <w:rsid w:val="00CB15FB"/>
    <w:rsid w:val="00CD3045"/>
    <w:rsid w:val="00D4644F"/>
    <w:rsid w:val="00D56F8A"/>
    <w:rsid w:val="00D66EBF"/>
    <w:rsid w:val="00D75050"/>
    <w:rsid w:val="00D8206A"/>
    <w:rsid w:val="00D82AE1"/>
    <w:rsid w:val="00DA2590"/>
    <w:rsid w:val="00E31DEA"/>
    <w:rsid w:val="00E62CBA"/>
    <w:rsid w:val="00E63514"/>
    <w:rsid w:val="00E67F7E"/>
    <w:rsid w:val="00EC4664"/>
    <w:rsid w:val="00EE1F58"/>
    <w:rsid w:val="00EF3400"/>
    <w:rsid w:val="00F0368E"/>
    <w:rsid w:val="00F81A3D"/>
    <w:rsid w:val="00F82B43"/>
    <w:rsid w:val="00FC78E9"/>
    <w:rsid w:val="00FE2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v-text-anchor:middle">
      <v:fill type="tile"/>
      <v:stroke weight=".5pt" miterlimit="4"/>
      <v:shadow on="t" color="black" opacity=".5" offset="0"/>
      <v:textbox style="mso-column-margin:3pt;mso-fit-shape-to-text:t" inset="4pt,4pt,4pt,4pt"/>
    </o:shapedefaults>
    <o:shapelayout v:ext="edit">
      <o:idmap v:ext="edit" data="2"/>
    </o:shapelayout>
  </w:shapeDefaults>
  <w:doNotEmbedSmartTags/>
  <w:decimalSymbol w:val="."/>
  <w:listSeparator w:val=","/>
  <w14:docId w14:val="4795A165"/>
  <w15:chartTrackingRefBased/>
  <w15:docId w15:val="{5B15545E-6220-F046-963B-8F152208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1">
    <w:name w:val="Header1"/>
    <w:pPr>
      <w:pBdr>
        <w:top w:val="none" w:sz="16" w:space="0" w:color="000000"/>
        <w:left w:val="none" w:sz="16" w:space="0" w:color="000000"/>
        <w:bottom w:val="none" w:sz="16" w:space="0" w:color="000000"/>
        <w:right w:val="none" w:sz="16" w:space="0" w:color="000000"/>
      </w:pBdr>
      <w:tabs>
        <w:tab w:val="center" w:pos="4513"/>
        <w:tab w:val="right" w:pos="9026"/>
      </w:tabs>
    </w:pPr>
    <w:rPr>
      <w:rFonts w:ascii="Calibri" w:eastAsia="Calibri" w:hAnsi="Calibri" w:cs="Calibri"/>
      <w:color w:val="000000"/>
      <w:sz w:val="22"/>
      <w:szCs w:val="22"/>
      <w:u w:color="000000"/>
      <w:lang w:val="en-US" w:eastAsia="en-GB"/>
    </w:rPr>
  </w:style>
  <w:style w:type="paragraph" w:customStyle="1" w:styleId="Footer1">
    <w:name w:val="Footer1"/>
    <w:pPr>
      <w:pBdr>
        <w:top w:val="none" w:sz="16" w:space="0" w:color="000000"/>
        <w:left w:val="none" w:sz="16" w:space="0" w:color="000000"/>
        <w:bottom w:val="none" w:sz="16" w:space="0" w:color="000000"/>
        <w:right w:val="none" w:sz="16" w:space="0" w:color="000000"/>
      </w:pBdr>
      <w:tabs>
        <w:tab w:val="center" w:pos="4513"/>
        <w:tab w:val="right" w:pos="9026"/>
      </w:tabs>
    </w:pPr>
    <w:rPr>
      <w:rFonts w:ascii="Calibri" w:eastAsia="Calibri" w:hAnsi="Calibri" w:cs="Calibri"/>
      <w:color w:val="000000"/>
      <w:sz w:val="22"/>
      <w:szCs w:val="22"/>
      <w:u w:color="000000"/>
      <w:lang w:val="en-US" w:eastAsia="en-GB"/>
    </w:rPr>
  </w:style>
  <w:style w:type="paragraph" w:customStyle="1" w:styleId="BodyA">
    <w:name w:val="Body A"/>
    <w:pPr>
      <w:pBdr>
        <w:top w:val="none" w:sz="16" w:space="0" w:color="000000"/>
        <w:left w:val="none" w:sz="16" w:space="0" w:color="000000"/>
        <w:bottom w:val="none" w:sz="16" w:space="0" w:color="000000"/>
        <w:right w:val="none" w:sz="16" w:space="0" w:color="000000"/>
      </w:pBdr>
      <w:spacing w:after="200" w:line="276" w:lineRule="auto"/>
    </w:pPr>
    <w:rPr>
      <w:rFonts w:ascii="Calibri" w:eastAsia="Calibri" w:hAnsi="Calibri" w:cs="Calibri"/>
      <w:color w:val="000000"/>
      <w:sz w:val="22"/>
      <w:szCs w:val="22"/>
      <w:u w:color="000000"/>
      <w:lang w:eastAsia="en-GB"/>
    </w:rPr>
  </w:style>
  <w:style w:type="paragraph" w:styleId="NoSpacing">
    <w:name w:val="No Spacing"/>
    <w:qFormat/>
    <w:pPr>
      <w:pBdr>
        <w:top w:val="none" w:sz="16" w:space="0" w:color="000000"/>
        <w:left w:val="none" w:sz="16" w:space="0" w:color="000000"/>
        <w:bottom w:val="none" w:sz="16" w:space="0" w:color="000000"/>
        <w:right w:val="none" w:sz="16" w:space="0" w:color="000000"/>
      </w:pBdr>
    </w:pPr>
    <w:rPr>
      <w:rFonts w:ascii="Arial" w:eastAsia="Arial Unicode MS" w:hAnsi="Arial" w:cs="Arial Unicode MS"/>
      <w:color w:val="000000"/>
      <w:sz w:val="24"/>
      <w:szCs w:val="24"/>
      <w:u w:color="000000"/>
      <w:lang w:val="en-US" w:eastAsia="en-GB"/>
    </w:rPr>
  </w:style>
  <w:style w:type="paragraph" w:customStyle="1" w:styleId="Default">
    <w:name w:val="Default"/>
    <w:rPr>
      <w:rFonts w:ascii="Helvetica" w:eastAsia="Helvetica" w:hAnsi="Helvetica" w:cs="Helvetica"/>
      <w:color w:val="000000"/>
      <w:sz w:val="22"/>
      <w:szCs w:val="22"/>
      <w:lang w:eastAsia="en-GB"/>
    </w:rPr>
  </w:style>
  <w:style w:type="character" w:customStyle="1" w:styleId="Hyperlink0">
    <w:name w:val="Hyperlink.0"/>
    <w:rPr>
      <w:u w:val="single"/>
    </w:rPr>
  </w:style>
  <w:style w:type="paragraph" w:styleId="BalloonText">
    <w:name w:val="Balloon Text"/>
    <w:basedOn w:val="Normal"/>
    <w:link w:val="BalloonTextChar"/>
    <w:locked/>
    <w:rsid w:val="00395A7C"/>
    <w:rPr>
      <w:rFonts w:ascii="Segoe UI" w:hAnsi="Segoe UI" w:cs="Segoe UI"/>
      <w:sz w:val="18"/>
      <w:szCs w:val="18"/>
    </w:rPr>
  </w:style>
  <w:style w:type="character" w:customStyle="1" w:styleId="BalloonTextChar">
    <w:name w:val="Balloon Text Char"/>
    <w:link w:val="BalloonText"/>
    <w:rsid w:val="00395A7C"/>
    <w:rPr>
      <w:rFonts w:ascii="Segoe UI" w:hAnsi="Segoe UI" w:cs="Segoe UI"/>
      <w:sz w:val="18"/>
      <w:szCs w:val="18"/>
      <w:lang w:val="en-US" w:eastAsia="en-US"/>
    </w:rPr>
  </w:style>
  <w:style w:type="character" w:styleId="CommentReference">
    <w:name w:val="annotation reference"/>
    <w:locked/>
    <w:rsid w:val="00590D99"/>
    <w:rPr>
      <w:sz w:val="16"/>
      <w:szCs w:val="16"/>
    </w:rPr>
  </w:style>
  <w:style w:type="paragraph" w:styleId="CommentText">
    <w:name w:val="annotation text"/>
    <w:basedOn w:val="Normal"/>
    <w:link w:val="CommentTextChar"/>
    <w:locked/>
    <w:rsid w:val="00590D99"/>
    <w:rPr>
      <w:sz w:val="20"/>
      <w:szCs w:val="20"/>
    </w:rPr>
  </w:style>
  <w:style w:type="character" w:customStyle="1" w:styleId="CommentTextChar">
    <w:name w:val="Comment Text Char"/>
    <w:link w:val="CommentText"/>
    <w:rsid w:val="00590D99"/>
    <w:rPr>
      <w:lang w:val="en-US"/>
    </w:rPr>
  </w:style>
  <w:style w:type="paragraph" w:styleId="CommentSubject">
    <w:name w:val="annotation subject"/>
    <w:basedOn w:val="CommentText"/>
    <w:next w:val="CommentText"/>
    <w:link w:val="CommentSubjectChar"/>
    <w:locked/>
    <w:rsid w:val="00590D99"/>
    <w:rPr>
      <w:b/>
      <w:bCs/>
    </w:rPr>
  </w:style>
  <w:style w:type="character" w:customStyle="1" w:styleId="CommentSubjectChar">
    <w:name w:val="Comment Subject Char"/>
    <w:link w:val="CommentSubject"/>
    <w:rsid w:val="00590D99"/>
    <w:rPr>
      <w:b/>
      <w:bCs/>
      <w:lang w:val="en-US"/>
    </w:rPr>
  </w:style>
  <w:style w:type="character" w:styleId="UnresolvedMention">
    <w:name w:val="Unresolved Mention"/>
    <w:basedOn w:val="DefaultParagraphFont"/>
    <w:uiPriority w:val="99"/>
    <w:semiHidden/>
    <w:unhideWhenUsed/>
    <w:rsid w:val="006E0F35"/>
    <w:rPr>
      <w:color w:val="605E5C"/>
      <w:shd w:val="clear" w:color="auto" w:fill="E1DFDD"/>
    </w:rPr>
  </w:style>
  <w:style w:type="paragraph" w:styleId="ListParagraph">
    <w:name w:val="List Paragraph"/>
    <w:basedOn w:val="Normal"/>
    <w:uiPriority w:val="34"/>
    <w:qFormat/>
    <w:rsid w:val="006E0F35"/>
    <w:pPr>
      <w:ind w:left="720"/>
      <w:contextualSpacing/>
    </w:pPr>
  </w:style>
  <w:style w:type="paragraph" w:styleId="Header">
    <w:name w:val="header"/>
    <w:basedOn w:val="Normal"/>
    <w:link w:val="HeaderChar"/>
    <w:uiPriority w:val="99"/>
    <w:locked/>
    <w:rsid w:val="00C469B3"/>
    <w:pPr>
      <w:tabs>
        <w:tab w:val="center" w:pos="4680"/>
        <w:tab w:val="right" w:pos="9360"/>
      </w:tabs>
    </w:pPr>
  </w:style>
  <w:style w:type="character" w:customStyle="1" w:styleId="HeaderChar">
    <w:name w:val="Header Char"/>
    <w:basedOn w:val="DefaultParagraphFont"/>
    <w:link w:val="Header"/>
    <w:uiPriority w:val="99"/>
    <w:rsid w:val="00C469B3"/>
    <w:rPr>
      <w:sz w:val="24"/>
      <w:szCs w:val="24"/>
      <w:lang w:val="en-US"/>
    </w:rPr>
  </w:style>
  <w:style w:type="paragraph" w:styleId="Footer">
    <w:name w:val="footer"/>
    <w:basedOn w:val="Normal"/>
    <w:link w:val="FooterChar"/>
    <w:locked/>
    <w:rsid w:val="00C469B3"/>
    <w:pPr>
      <w:tabs>
        <w:tab w:val="center" w:pos="4680"/>
        <w:tab w:val="right" w:pos="9360"/>
      </w:tabs>
    </w:pPr>
  </w:style>
  <w:style w:type="character" w:customStyle="1" w:styleId="FooterChar">
    <w:name w:val="Footer Char"/>
    <w:basedOn w:val="DefaultParagraphFont"/>
    <w:link w:val="Footer"/>
    <w:rsid w:val="00C469B3"/>
    <w:rPr>
      <w:sz w:val="24"/>
      <w:szCs w:val="24"/>
      <w:lang w:val="en-US"/>
    </w:rPr>
  </w:style>
  <w:style w:type="paragraph" w:styleId="NormalWeb">
    <w:name w:val="Normal (Web)"/>
    <w:basedOn w:val="Normal"/>
    <w:uiPriority w:val="99"/>
    <w:unhideWhenUsed/>
    <w:locked/>
    <w:rsid w:val="00931EFC"/>
    <w:pPr>
      <w:spacing w:before="100" w:beforeAutospacing="1" w:after="100" w:afterAutospacing="1"/>
    </w:pPr>
    <w:rPr>
      <w:lang w:val="en-GB" w:eastAsia="en-GB"/>
    </w:rPr>
  </w:style>
  <w:style w:type="paragraph" w:customStyle="1" w:styleId="ox-0ebe23fd1c-msonormal">
    <w:name w:val="ox-0ebe23fd1c-msonormal"/>
    <w:basedOn w:val="Normal"/>
    <w:rsid w:val="00594F86"/>
    <w:pPr>
      <w:spacing w:before="100" w:beforeAutospacing="1" w:after="100" w:afterAutospacing="1"/>
    </w:pPr>
    <w:rPr>
      <w:lang w:val="en-GB" w:eastAsia="en-GB"/>
    </w:rPr>
  </w:style>
  <w:style w:type="table" w:styleId="TableGrid">
    <w:name w:val="Table Grid"/>
    <w:basedOn w:val="TableNormal"/>
    <w:uiPriority w:val="39"/>
    <w:locked/>
    <w:rsid w:val="009F3D3E"/>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67542">
      <w:bodyDiv w:val="1"/>
      <w:marLeft w:val="0"/>
      <w:marRight w:val="0"/>
      <w:marTop w:val="0"/>
      <w:marBottom w:val="0"/>
      <w:divBdr>
        <w:top w:val="none" w:sz="0" w:space="0" w:color="auto"/>
        <w:left w:val="none" w:sz="0" w:space="0" w:color="auto"/>
        <w:bottom w:val="none" w:sz="0" w:space="0" w:color="auto"/>
        <w:right w:val="none" w:sz="0" w:space="0" w:color="auto"/>
      </w:divBdr>
      <w:divsChild>
        <w:div w:id="1476021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55041">
              <w:marLeft w:val="0"/>
              <w:marRight w:val="0"/>
              <w:marTop w:val="0"/>
              <w:marBottom w:val="0"/>
              <w:divBdr>
                <w:top w:val="none" w:sz="0" w:space="0" w:color="auto"/>
                <w:left w:val="none" w:sz="0" w:space="0" w:color="auto"/>
                <w:bottom w:val="none" w:sz="0" w:space="0" w:color="auto"/>
                <w:right w:val="none" w:sz="0" w:space="0" w:color="auto"/>
              </w:divBdr>
              <w:divsChild>
                <w:div w:id="1512909904">
                  <w:marLeft w:val="0"/>
                  <w:marRight w:val="0"/>
                  <w:marTop w:val="0"/>
                  <w:marBottom w:val="0"/>
                  <w:divBdr>
                    <w:top w:val="none" w:sz="0" w:space="0" w:color="auto"/>
                    <w:left w:val="none" w:sz="0" w:space="0" w:color="auto"/>
                    <w:bottom w:val="none" w:sz="0" w:space="0" w:color="auto"/>
                    <w:right w:val="none" w:sz="0" w:space="0" w:color="auto"/>
                  </w:divBdr>
                  <w:divsChild>
                    <w:div w:id="1522354904">
                      <w:marLeft w:val="0"/>
                      <w:marRight w:val="0"/>
                      <w:marTop w:val="0"/>
                      <w:marBottom w:val="0"/>
                      <w:divBdr>
                        <w:top w:val="none" w:sz="0" w:space="0" w:color="auto"/>
                        <w:left w:val="none" w:sz="0" w:space="0" w:color="auto"/>
                        <w:bottom w:val="none" w:sz="0" w:space="0" w:color="auto"/>
                        <w:right w:val="none" w:sz="0" w:space="0" w:color="auto"/>
                      </w:divBdr>
                      <w:divsChild>
                        <w:div w:id="202967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441756">
                              <w:marLeft w:val="0"/>
                              <w:marRight w:val="0"/>
                              <w:marTop w:val="0"/>
                              <w:marBottom w:val="0"/>
                              <w:divBdr>
                                <w:top w:val="none" w:sz="0" w:space="0" w:color="auto"/>
                                <w:left w:val="none" w:sz="0" w:space="0" w:color="auto"/>
                                <w:bottom w:val="none" w:sz="0" w:space="0" w:color="auto"/>
                                <w:right w:val="none" w:sz="0" w:space="0" w:color="auto"/>
                              </w:divBdr>
                              <w:divsChild>
                                <w:div w:id="1699046013">
                                  <w:marLeft w:val="0"/>
                                  <w:marRight w:val="0"/>
                                  <w:marTop w:val="0"/>
                                  <w:marBottom w:val="0"/>
                                  <w:divBdr>
                                    <w:top w:val="none" w:sz="0" w:space="0" w:color="auto"/>
                                    <w:left w:val="none" w:sz="0" w:space="0" w:color="auto"/>
                                    <w:bottom w:val="none" w:sz="0" w:space="0" w:color="auto"/>
                                    <w:right w:val="none" w:sz="0" w:space="0" w:color="auto"/>
                                  </w:divBdr>
                                  <w:divsChild>
                                    <w:div w:id="1167742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759207">
                                          <w:marLeft w:val="0"/>
                                          <w:marRight w:val="0"/>
                                          <w:marTop w:val="0"/>
                                          <w:marBottom w:val="0"/>
                                          <w:divBdr>
                                            <w:top w:val="none" w:sz="0" w:space="0" w:color="auto"/>
                                            <w:left w:val="none" w:sz="0" w:space="0" w:color="auto"/>
                                            <w:bottom w:val="none" w:sz="0" w:space="0" w:color="auto"/>
                                            <w:right w:val="none" w:sz="0" w:space="0" w:color="auto"/>
                                          </w:divBdr>
                                          <w:divsChild>
                                            <w:div w:id="620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2172940">
      <w:bodyDiv w:val="1"/>
      <w:marLeft w:val="0"/>
      <w:marRight w:val="0"/>
      <w:marTop w:val="0"/>
      <w:marBottom w:val="0"/>
      <w:divBdr>
        <w:top w:val="none" w:sz="0" w:space="0" w:color="auto"/>
        <w:left w:val="none" w:sz="0" w:space="0" w:color="auto"/>
        <w:bottom w:val="none" w:sz="0" w:space="0" w:color="auto"/>
        <w:right w:val="none" w:sz="0" w:space="0" w:color="auto"/>
      </w:divBdr>
    </w:div>
    <w:div w:id="200385439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topgapsheffiel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1492</Words>
  <Characters>10207</Characters>
  <Application>Microsoft Office Word</Application>
  <DocSecurity>0</DocSecurity>
  <Lines>164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11589</CharactersWithSpaces>
  <SharedDoc>false</SharedDoc>
  <HLinks>
    <vt:vector size="18" baseType="variant">
      <vt:variant>
        <vt:i4>3473521</vt:i4>
      </vt:variant>
      <vt:variant>
        <vt:i4>6</vt:i4>
      </vt:variant>
      <vt:variant>
        <vt:i4>0</vt:i4>
      </vt:variant>
      <vt:variant>
        <vt:i4>5</vt:i4>
      </vt:variant>
      <vt:variant>
        <vt:lpwstr>https://uk.virginmoneygiving.com/charity-web/charity/finalCharityHomepage.action?charityId=1015474</vt:lpwstr>
      </vt:variant>
      <vt:variant>
        <vt:lpwstr/>
      </vt:variant>
      <vt:variant>
        <vt:i4>3473521</vt:i4>
      </vt:variant>
      <vt:variant>
        <vt:i4>3</vt:i4>
      </vt:variant>
      <vt:variant>
        <vt:i4>0</vt:i4>
      </vt:variant>
      <vt:variant>
        <vt:i4>5</vt:i4>
      </vt:variant>
      <vt:variant>
        <vt:lpwstr>https://uk.virginmoneygiving.com/charity-web/charity/finalCharityHomepage.action?charityId=1015474</vt:lpwstr>
      </vt:variant>
      <vt:variant>
        <vt:lpwstr/>
      </vt:variant>
      <vt:variant>
        <vt:i4>5767244</vt:i4>
      </vt:variant>
      <vt:variant>
        <vt:i4>0</vt:i4>
      </vt:variant>
      <vt:variant>
        <vt:i4>0</vt:i4>
      </vt:variant>
      <vt:variant>
        <vt:i4>5</vt:i4>
      </vt:variant>
      <vt:variant>
        <vt:lpwstr>http://www.stopgapsheffield.org/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cp:lastModifiedBy>Elizabeth Grasso</cp:lastModifiedBy>
  <cp:revision>10</cp:revision>
  <dcterms:created xsi:type="dcterms:W3CDTF">2022-01-25T10:14:00Z</dcterms:created>
  <dcterms:modified xsi:type="dcterms:W3CDTF">2022-02-22T11:11:00Z</dcterms:modified>
</cp:coreProperties>
</file>